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AE229" w14:textId="72CCC2A5" w:rsidR="00EC2FE3" w:rsidRPr="00B71259" w:rsidRDefault="00EC2FE3" w:rsidP="00EC2FE3">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7B42C2">
        <w:rPr>
          <w:rFonts w:ascii="Times New Roman" w:hAnsi="Times New Roman"/>
          <w:sz w:val="32"/>
          <w:szCs w:val="32"/>
        </w:rPr>
        <w:t>305162</w:t>
      </w:r>
    </w:p>
    <w:p w14:paraId="54A33175" w14:textId="77777777" w:rsidR="00EC2FE3" w:rsidRPr="00B71259" w:rsidRDefault="00EC2FE3" w:rsidP="00EC2FE3">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560BC6B3"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FA5F91">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proofErr w:type="gramStart"/>
      <w:r w:rsidR="0030379C">
        <w:rPr>
          <w:sz w:val="22"/>
          <w:szCs w:val="22"/>
        </w:rPr>
        <w:t>in</w:t>
      </w:r>
      <w:proofErr w:type="gramEnd"/>
      <w:r>
        <w:rPr>
          <w:sz w:val="22"/>
          <w:szCs w:val="22"/>
        </w:rPr>
        <w:t xml:space="preserve"> this study include:</w:t>
      </w:r>
    </w:p>
    <w:p w14:paraId="7D52AEAC" w14:textId="6A8CE551" w:rsidR="00BE08AB" w:rsidRPr="00880D58" w:rsidRDefault="007B42C2"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7B42C2" w:rsidP="00BE08AB">
      <w:pPr>
        <w:jc w:val="both"/>
        <w:rPr>
          <w:sz w:val="22"/>
          <w:szCs w:val="22"/>
        </w:rPr>
      </w:pPr>
      <w:r>
        <w:rPr>
          <w:sz w:val="22"/>
          <w:szCs w:val="22"/>
        </w:rPr>
      </w:r>
      <w:r>
        <w:rPr>
          <w:sz w:val="22"/>
          <w:szCs w:val="22"/>
        </w:rPr>
        <w:pict w14:anchorId="4249EF67">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395A02AE" w14:textId="18B0089A" w:rsidR="00A3668F" w:rsidRPr="006134E0" w:rsidRDefault="00A3668F" w:rsidP="00A3668F">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1A91B81A" w14:textId="7450FAD7"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sidR="00FA5F91">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proofErr w:type="spellStart"/>
      <w:r w:rsidR="007F546D" w:rsidRPr="009D0827">
        <w:rPr>
          <w:sz w:val="22"/>
          <w:szCs w:val="22"/>
        </w:rPr>
        <w:t>millimeter</w:t>
      </w:r>
      <w:proofErr w:type="spellEnd"/>
      <w:r w:rsidR="007F546D" w:rsidRPr="009D0827">
        <w:rPr>
          <w:sz w:val="22"/>
          <w:szCs w:val="22"/>
        </w:rPr>
        <w:t xml:space="preserve"> wave frequencies</w:t>
      </w:r>
      <w:r w:rsidR="007F546D">
        <w:rPr>
          <w:sz w:val="22"/>
          <w:szCs w:val="22"/>
        </w:rPr>
        <w:t xml:space="preserve">. The typical </w:t>
      </w:r>
      <w:proofErr w:type="spellStart"/>
      <w:r w:rsidR="007F546D" w:rsidRPr="009D0827">
        <w:rPr>
          <w:sz w:val="22"/>
          <w:szCs w:val="22"/>
        </w:rPr>
        <w:t>millimeter</w:t>
      </w:r>
      <w:proofErr w:type="spellEnd"/>
      <w:r w:rsidR="007F546D" w:rsidRPr="009D0827">
        <w:rPr>
          <w:sz w:val="22"/>
          <w:szCs w:val="22"/>
        </w:rPr>
        <w:t xml:space="preserve">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proofErr w:type="spellStart"/>
      <w:r w:rsidR="007F546D" w:rsidRPr="00F12173">
        <w:rPr>
          <w:sz w:val="22"/>
          <w:szCs w:val="22"/>
        </w:rPr>
        <w:t>UMi</w:t>
      </w:r>
      <w:proofErr w:type="spellEnd"/>
      <w:r w:rsidR="007F546D" w:rsidRPr="00F12173">
        <w:rPr>
          <w:sz w:val="22"/>
          <w:szCs w:val="22"/>
        </w:rPr>
        <w:t xml:space="preserve">-street canyon and </w:t>
      </w:r>
      <w:proofErr w:type="spellStart"/>
      <w:r w:rsidR="007F546D" w:rsidRPr="00F12173">
        <w:rPr>
          <w:sz w:val="22"/>
          <w:szCs w:val="22"/>
        </w:rPr>
        <w:t>U</w:t>
      </w:r>
      <w:r w:rsidR="007F546D">
        <w:rPr>
          <w:sz w:val="22"/>
          <w:szCs w:val="22"/>
        </w:rPr>
        <w:t>Ma</w:t>
      </w:r>
      <w:proofErr w:type="spellEnd"/>
      <w:r w:rsidR="007F546D">
        <w:rPr>
          <w:sz w:val="22"/>
          <w:szCs w:val="22"/>
        </w:rPr>
        <w:t xml:space="preserve">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proofErr w:type="spellStart"/>
      <w:r w:rsidR="00294F8A" w:rsidRPr="00294F8A">
        <w:rPr>
          <w:sz w:val="22"/>
          <w:szCs w:val="22"/>
        </w:rPr>
        <w:t>UMi</w:t>
      </w:r>
      <w:proofErr w:type="spellEnd"/>
      <w:r w:rsidR="00294F8A" w:rsidRPr="00294F8A">
        <w:rPr>
          <w:sz w:val="22"/>
          <w:szCs w:val="22"/>
        </w:rPr>
        <w:t xml:space="preserve">-street canyon and </w:t>
      </w:r>
      <w:proofErr w:type="spellStart"/>
      <w:r w:rsidR="00294F8A" w:rsidRPr="00294F8A">
        <w:rPr>
          <w:sz w:val="22"/>
          <w:szCs w:val="22"/>
        </w:rPr>
        <w:t>UMa</w:t>
      </w:r>
      <w:proofErr w:type="spellEnd"/>
      <w:r w:rsidR="00294F8A" w:rsidRP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3EF674AF" w14:textId="117AEE38" w:rsidR="001B351C" w:rsidRDefault="001B351C" w:rsidP="001B351C">
      <w:pPr>
        <w:jc w:val="both"/>
        <w:rPr>
          <w:sz w:val="22"/>
          <w:szCs w:val="22"/>
        </w:rPr>
      </w:pPr>
      <w:r>
        <w:rPr>
          <w:sz w:val="22"/>
          <w:szCs w:val="22"/>
        </w:rPr>
        <w:t xml:space="preserve">It was agreed to </w:t>
      </w:r>
      <w:r w:rsidRPr="00172C64">
        <w:rPr>
          <w:sz w:val="22"/>
          <w:szCs w:val="22"/>
        </w:rPr>
        <w:t>support BM-Case</w:t>
      </w:r>
      <w:r>
        <w:rPr>
          <w:sz w:val="22"/>
          <w:szCs w:val="22"/>
        </w:rPr>
        <w:t xml:space="preserve"> </w:t>
      </w:r>
      <w:r w:rsidRPr="00172C64">
        <w:rPr>
          <w:sz w:val="22"/>
          <w:szCs w:val="22"/>
        </w:rPr>
        <w:t>1 and BM-Case</w:t>
      </w:r>
      <w:r>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0FE72B81" w14:textId="56AC2D69"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lastRenderedPageBreak/>
        <w:t>BM-Case</w:t>
      </w:r>
      <w:r>
        <w:rPr>
          <w:sz w:val="22"/>
          <w:szCs w:val="22"/>
        </w:rPr>
        <w:t xml:space="preserve"> </w:t>
      </w:r>
      <w:r w:rsidRPr="00172C64">
        <w:rPr>
          <w:sz w:val="22"/>
          <w:szCs w:val="22"/>
        </w:rPr>
        <w:t xml:space="preserve">1: Spatial-domain DL beam prediction for Set A of beams based on measurement results of Set B of </w:t>
      </w:r>
      <w:r w:rsidR="00F1287F" w:rsidRPr="00172C64">
        <w:rPr>
          <w:sz w:val="22"/>
          <w:szCs w:val="22"/>
        </w:rPr>
        <w:t>beams.</w:t>
      </w:r>
    </w:p>
    <w:p w14:paraId="327CA3BE" w14:textId="3A514FC5"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t>BM-Case</w:t>
      </w:r>
      <w:r>
        <w:rPr>
          <w:sz w:val="22"/>
          <w:szCs w:val="22"/>
        </w:rPr>
        <w:t xml:space="preserve"> </w:t>
      </w:r>
      <w:r w:rsidRPr="00172C64">
        <w:rPr>
          <w:sz w:val="22"/>
          <w:szCs w:val="22"/>
        </w:rPr>
        <w:t xml:space="preserve">2: Temporal DL beam prediction for Set A of beams based on the historic measurement results of Set B of </w:t>
      </w:r>
      <w:r w:rsidR="00F1287F" w:rsidRPr="00172C64">
        <w:rPr>
          <w:sz w:val="22"/>
          <w:szCs w:val="22"/>
        </w:rPr>
        <w:t>beams.</w:t>
      </w:r>
    </w:p>
    <w:p w14:paraId="250834C0" w14:textId="3C110429" w:rsidR="00F1287F" w:rsidRPr="00F1287F" w:rsidRDefault="00F1287F" w:rsidP="00F1287F">
      <w:pPr>
        <w:jc w:val="both"/>
        <w:rPr>
          <w:sz w:val="22"/>
          <w:szCs w:val="22"/>
        </w:rPr>
      </w:pPr>
      <w:r>
        <w:rPr>
          <w:sz w:val="22"/>
          <w:szCs w:val="22"/>
        </w:rPr>
        <w:t xml:space="preserve">A key aspect in </w:t>
      </w:r>
      <w:r w:rsidRPr="00172C64">
        <w:rPr>
          <w:sz w:val="22"/>
          <w:szCs w:val="22"/>
        </w:rPr>
        <w:t>BM-Case</w:t>
      </w:r>
      <w:r>
        <w:rPr>
          <w:sz w:val="22"/>
          <w:szCs w:val="22"/>
        </w:rPr>
        <w:t xml:space="preserve"> </w:t>
      </w:r>
      <w:r w:rsidRPr="00172C64">
        <w:rPr>
          <w:sz w:val="22"/>
          <w:szCs w:val="22"/>
        </w:rPr>
        <w:t>1</w:t>
      </w:r>
      <w:r>
        <w:rPr>
          <w:sz w:val="22"/>
          <w:szCs w:val="22"/>
        </w:rPr>
        <w:t xml:space="preserve"> and </w:t>
      </w:r>
      <w:r w:rsidRPr="00172C64">
        <w:rPr>
          <w:sz w:val="22"/>
          <w:szCs w:val="22"/>
        </w:rPr>
        <w:t>BM-Case</w:t>
      </w:r>
      <w:r>
        <w:rPr>
          <w:sz w:val="22"/>
          <w:szCs w:val="22"/>
        </w:rPr>
        <w:t xml:space="preserve"> 2 is how to select the </w:t>
      </w:r>
      <w:r w:rsidRPr="00F1287F">
        <w:rPr>
          <w:sz w:val="22"/>
          <w:szCs w:val="22"/>
        </w:rPr>
        <w:t>Set B of beams</w:t>
      </w:r>
      <w:r>
        <w:rPr>
          <w:sz w:val="22"/>
          <w:szCs w:val="22"/>
        </w:rPr>
        <w:t xml:space="preserve">. A straightforward option is to fix Set B across </w:t>
      </w:r>
      <w:r w:rsidRPr="00F1287F">
        <w:rPr>
          <w:sz w:val="22"/>
          <w:szCs w:val="22"/>
        </w:rPr>
        <w:t>training and inference</w:t>
      </w:r>
      <w:r>
        <w:rPr>
          <w:sz w:val="22"/>
          <w:szCs w:val="22"/>
        </w:rPr>
        <w:t xml:space="preserve">. Alternatively, Set B can be variable in the sense that different beam </w:t>
      </w:r>
      <w:r w:rsidRPr="00F1287F">
        <w:rPr>
          <w:sz w:val="22"/>
          <w:szCs w:val="22"/>
        </w:rPr>
        <w:t>patterns</w:t>
      </w:r>
      <w:r>
        <w:rPr>
          <w:sz w:val="22"/>
          <w:szCs w:val="22"/>
        </w:rPr>
        <w:t xml:space="preserve"> may be used</w:t>
      </w:r>
      <w:r w:rsidRPr="00F1287F">
        <w:rPr>
          <w:sz w:val="22"/>
          <w:szCs w:val="22"/>
        </w:rPr>
        <w:t xml:space="preserve"> in each time instance/report/measurement</w:t>
      </w:r>
      <w:r>
        <w:rPr>
          <w:sz w:val="22"/>
          <w:szCs w:val="22"/>
        </w:rPr>
        <w:t xml:space="preserve"> and the patterns may change across </w:t>
      </w:r>
      <w:r w:rsidRPr="00F1287F">
        <w:rPr>
          <w:sz w:val="22"/>
          <w:szCs w:val="22"/>
        </w:rPr>
        <w:t>training and inference</w:t>
      </w:r>
      <w:r>
        <w:rPr>
          <w:sz w:val="22"/>
          <w:szCs w:val="22"/>
        </w:rPr>
        <w:t xml:space="preserve"> as well. In a first option, </w:t>
      </w:r>
      <w:r w:rsidRPr="00F1287F">
        <w:rPr>
          <w:sz w:val="22"/>
          <w:szCs w:val="22"/>
        </w:rPr>
        <w:t xml:space="preserve">Set B </w:t>
      </w:r>
      <w:r>
        <w:rPr>
          <w:sz w:val="22"/>
          <w:szCs w:val="22"/>
        </w:rPr>
        <w:t>can be</w:t>
      </w:r>
      <w:r w:rsidRPr="00F1287F">
        <w:rPr>
          <w:sz w:val="22"/>
          <w:szCs w:val="22"/>
        </w:rPr>
        <w:t xml:space="preserve"> changed</w:t>
      </w:r>
      <w:r>
        <w:rPr>
          <w:sz w:val="22"/>
          <w:szCs w:val="22"/>
        </w:rPr>
        <w:t xml:space="preserve"> by</w:t>
      </w:r>
      <w:r w:rsidRPr="00F1287F">
        <w:rPr>
          <w:sz w:val="22"/>
          <w:szCs w:val="22"/>
        </w:rPr>
        <w:t xml:space="preserve"> following a set of pre-configured patterns</w:t>
      </w:r>
      <w:r>
        <w:rPr>
          <w:sz w:val="22"/>
          <w:szCs w:val="22"/>
        </w:rPr>
        <w:t xml:space="preserve">. In a second option, </w:t>
      </w:r>
      <w:r w:rsidRPr="00F1287F">
        <w:rPr>
          <w:sz w:val="22"/>
          <w:szCs w:val="22"/>
        </w:rPr>
        <w:t xml:space="preserve">Set B </w:t>
      </w:r>
      <w:r>
        <w:rPr>
          <w:sz w:val="22"/>
          <w:szCs w:val="22"/>
        </w:rPr>
        <w:t>can be</w:t>
      </w:r>
      <w:r w:rsidRPr="00F1287F">
        <w:rPr>
          <w:sz w:val="22"/>
          <w:szCs w:val="22"/>
        </w:rPr>
        <w:t xml:space="preserve"> randomly changed among pre-configured patterns</w:t>
      </w:r>
      <w:r>
        <w:rPr>
          <w:sz w:val="22"/>
          <w:szCs w:val="22"/>
        </w:rPr>
        <w:t xml:space="preserve">. In a third option, </w:t>
      </w:r>
      <w:r w:rsidRPr="00F1287F">
        <w:rPr>
          <w:sz w:val="22"/>
          <w:szCs w:val="22"/>
        </w:rPr>
        <w:t xml:space="preserve">Set B </w:t>
      </w:r>
      <w:r>
        <w:rPr>
          <w:sz w:val="22"/>
          <w:szCs w:val="22"/>
        </w:rPr>
        <w:t>can be</w:t>
      </w:r>
      <w:r w:rsidRPr="00F1287F">
        <w:rPr>
          <w:sz w:val="22"/>
          <w:szCs w:val="22"/>
        </w:rPr>
        <w:t xml:space="preserve"> randomly changed among Set A beams</w:t>
      </w:r>
      <w:r>
        <w:rPr>
          <w:sz w:val="22"/>
          <w:szCs w:val="22"/>
        </w:rPr>
        <w:t xml:space="preserve">. In a fourth option, </w:t>
      </w:r>
      <w:r w:rsidRPr="00F1287F">
        <w:rPr>
          <w:sz w:val="22"/>
          <w:szCs w:val="22"/>
        </w:rPr>
        <w:t xml:space="preserve">Set B is a subset of </w:t>
      </w:r>
      <w:r>
        <w:rPr>
          <w:sz w:val="22"/>
          <w:szCs w:val="22"/>
        </w:rPr>
        <w:t xml:space="preserve">Set C of </w:t>
      </w:r>
      <w:r w:rsidRPr="00F1287F">
        <w:rPr>
          <w:sz w:val="22"/>
          <w:szCs w:val="22"/>
        </w:rPr>
        <w:t xml:space="preserve">measured beams, </w:t>
      </w:r>
      <w:proofErr w:type="gramStart"/>
      <w:r w:rsidRPr="00F1287F">
        <w:rPr>
          <w:sz w:val="22"/>
          <w:szCs w:val="22"/>
        </w:rPr>
        <w:t>e.g.</w:t>
      </w:r>
      <w:proofErr w:type="gramEnd"/>
      <w:r w:rsidRPr="00F1287F">
        <w:rPr>
          <w:sz w:val="22"/>
          <w:szCs w:val="22"/>
        </w:rPr>
        <w:t xml:space="preserve"> Top-K beams of Set C</w:t>
      </w:r>
      <w:r>
        <w:rPr>
          <w:sz w:val="22"/>
          <w:szCs w:val="22"/>
        </w:rPr>
        <w:t>. In these options for variable beam patterns in Set B, the number of beams in Set B</w:t>
      </w:r>
      <w:r w:rsidRPr="00F1287F">
        <w:t xml:space="preserve"> </w:t>
      </w:r>
      <w:r w:rsidRPr="00F1287F">
        <w:rPr>
          <w:sz w:val="22"/>
          <w:szCs w:val="22"/>
        </w:rPr>
        <w:t>can be fixed or variable</w:t>
      </w:r>
      <w:r>
        <w:rPr>
          <w:sz w:val="22"/>
          <w:szCs w:val="22"/>
        </w:rPr>
        <w:t>.</w:t>
      </w:r>
    </w:p>
    <w:p w14:paraId="0B23F6FC" w14:textId="472DE782" w:rsidR="00CB2B01" w:rsidRDefault="00302E49" w:rsidP="00CB2B01">
      <w:pPr>
        <w:jc w:val="both"/>
        <w:rPr>
          <w:sz w:val="22"/>
          <w:szCs w:val="22"/>
        </w:rPr>
      </w:pPr>
      <w:r>
        <w:rPr>
          <w:sz w:val="22"/>
          <w:szCs w:val="22"/>
        </w:rPr>
        <w:t xml:space="preserve">Input for the </w:t>
      </w:r>
      <w:r w:rsidRPr="00172C64">
        <w:rPr>
          <w:sz w:val="22"/>
          <w:szCs w:val="22"/>
        </w:rPr>
        <w:t>AI/ML-based beam management</w:t>
      </w:r>
      <w:r>
        <w:rPr>
          <w:sz w:val="22"/>
          <w:szCs w:val="22"/>
        </w:rPr>
        <w:t xml:space="preserve"> has been discussed. It was agreed to consider the following options for Rx beam the </w:t>
      </w:r>
      <w:r w:rsidRPr="00CB2B01">
        <w:rPr>
          <w:sz w:val="22"/>
          <w:szCs w:val="22"/>
        </w:rPr>
        <w:t>evaluation on the performance of DL Tx beam prediction</w:t>
      </w:r>
      <w:r>
        <w:rPr>
          <w:sz w:val="22"/>
          <w:szCs w:val="22"/>
        </w:rPr>
        <w:t>:</w:t>
      </w:r>
    </w:p>
    <w:p w14:paraId="3A3A1A49" w14:textId="186C198D" w:rsidR="00302E49" w:rsidRPr="00302E49" w:rsidRDefault="00302E49" w:rsidP="00302E49">
      <w:pPr>
        <w:pStyle w:val="ListParagraph"/>
        <w:numPr>
          <w:ilvl w:val="0"/>
          <w:numId w:val="55"/>
        </w:numPr>
        <w:jc w:val="both"/>
        <w:rPr>
          <w:sz w:val="22"/>
          <w:szCs w:val="22"/>
        </w:rPr>
      </w:pPr>
      <w:r w:rsidRPr="00302E49">
        <w:rPr>
          <w:sz w:val="22"/>
          <w:szCs w:val="22"/>
        </w:rPr>
        <w:t>Option 1: Measurements of the “best” Rx beam with exhaustive beam sweeping for each model input sample</w:t>
      </w:r>
      <w:r>
        <w:rPr>
          <w:sz w:val="22"/>
          <w:szCs w:val="22"/>
        </w:rPr>
        <w:t>.</w:t>
      </w:r>
    </w:p>
    <w:p w14:paraId="0ACC87A1" w14:textId="3A842695" w:rsidR="00302E49" w:rsidRPr="00302E49" w:rsidRDefault="00302E49" w:rsidP="00302E49">
      <w:pPr>
        <w:pStyle w:val="ListParagraph"/>
        <w:numPr>
          <w:ilvl w:val="0"/>
          <w:numId w:val="55"/>
        </w:numPr>
        <w:jc w:val="both"/>
        <w:rPr>
          <w:sz w:val="22"/>
          <w:szCs w:val="22"/>
        </w:rPr>
      </w:pPr>
      <w:r w:rsidRPr="00302E49">
        <w:rPr>
          <w:sz w:val="22"/>
          <w:szCs w:val="22"/>
        </w:rPr>
        <w:t>Option 2: Measurements of specific Rx beam(s)</w:t>
      </w:r>
      <w:r>
        <w:rPr>
          <w:sz w:val="22"/>
          <w:szCs w:val="22"/>
        </w:rPr>
        <w:t xml:space="preserve">. This option includes two sub-options, including </w:t>
      </w:r>
      <w:r w:rsidRPr="00CB2B01">
        <w:rPr>
          <w:sz w:val="22"/>
          <w:szCs w:val="22"/>
        </w:rPr>
        <w:t>Option 2a</w:t>
      </w:r>
      <w:r>
        <w:rPr>
          <w:sz w:val="22"/>
          <w:szCs w:val="22"/>
        </w:rPr>
        <w:t xml:space="preserve"> -</w:t>
      </w:r>
      <w:r w:rsidRPr="00CB2B01">
        <w:rPr>
          <w:sz w:val="22"/>
          <w:szCs w:val="22"/>
        </w:rPr>
        <w:t xml:space="preserve"> Measurements of specific Rx beam(s) per model input sample</w:t>
      </w:r>
      <w:r>
        <w:rPr>
          <w:sz w:val="22"/>
          <w:szCs w:val="22"/>
        </w:rPr>
        <w:t xml:space="preserve"> and Option 2b - </w:t>
      </w:r>
      <w:r w:rsidRPr="00CB2B01">
        <w:rPr>
          <w:sz w:val="22"/>
          <w:szCs w:val="22"/>
        </w:rPr>
        <w:t>Measurements of specific Rx beam(s) for all model input sample</w:t>
      </w:r>
      <w:r>
        <w:rPr>
          <w:sz w:val="22"/>
          <w:szCs w:val="22"/>
        </w:rPr>
        <w:t xml:space="preserve">. </w:t>
      </w:r>
    </w:p>
    <w:p w14:paraId="2194034B" w14:textId="04E670B5" w:rsidR="00302E49" w:rsidRPr="00F46780" w:rsidRDefault="00302E49" w:rsidP="00155218">
      <w:pPr>
        <w:pStyle w:val="ListParagraph"/>
        <w:numPr>
          <w:ilvl w:val="0"/>
          <w:numId w:val="55"/>
        </w:numPr>
        <w:jc w:val="both"/>
        <w:rPr>
          <w:sz w:val="22"/>
          <w:szCs w:val="22"/>
        </w:rPr>
      </w:pPr>
      <w:r w:rsidRPr="00302E49">
        <w:rPr>
          <w:sz w:val="22"/>
          <w:szCs w:val="22"/>
        </w:rPr>
        <w:t>Option 3: Measurements of random Rx beam(s) per model input sample</w:t>
      </w:r>
      <w:r>
        <w:rPr>
          <w:sz w:val="22"/>
          <w:szCs w:val="22"/>
        </w:rPr>
        <w:t>.</w:t>
      </w:r>
    </w:p>
    <w:p w14:paraId="704394FC" w14:textId="061CFFF5" w:rsidR="00155218" w:rsidRDefault="00155218" w:rsidP="00155218">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Pr>
          <w:sz w:val="22"/>
          <w:szCs w:val="22"/>
        </w:rPr>
        <w:t xml:space="preserve"> It is natural that there is performance difference between how the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The smaller the performance difference, the better the AI/ML model’s generalization ability.</w:t>
      </w:r>
    </w:p>
    <w:p w14:paraId="6BB77C0F" w14:textId="77777777" w:rsidR="00155218" w:rsidRDefault="00155218" w:rsidP="00155218">
      <w:pPr>
        <w:jc w:val="both"/>
        <w:rPr>
          <w:sz w:val="22"/>
          <w:szCs w:val="22"/>
        </w:rPr>
      </w:pPr>
      <w:r>
        <w:rPr>
          <w:sz w:val="22"/>
          <w:szCs w:val="22"/>
        </w:rPr>
        <w:t xml:space="preserve">There are many different types of “unseen situations.” In AI/ML community, the type of generalization commonly investigated is the case where </w:t>
      </w:r>
      <w:r w:rsidRPr="009A5C44">
        <w:rPr>
          <w:sz w:val="22"/>
          <w:szCs w:val="22"/>
        </w:rPr>
        <w:t xml:space="preserve">the </w:t>
      </w:r>
      <w:r>
        <w:rPr>
          <w:sz w:val="22"/>
          <w:szCs w:val="22"/>
        </w:rPr>
        <w:t>distribution of</w:t>
      </w:r>
      <w:r w:rsidRPr="009A5C44">
        <w:rPr>
          <w:sz w:val="22"/>
          <w:szCs w:val="22"/>
        </w:rPr>
        <w:t xml:space="preserve"> the training </w:t>
      </w:r>
      <w:r>
        <w:rPr>
          <w:sz w:val="22"/>
          <w:szCs w:val="22"/>
        </w:rPr>
        <w:t>s</w:t>
      </w:r>
      <w:r w:rsidRPr="009A5C44">
        <w:rPr>
          <w:sz w:val="22"/>
          <w:szCs w:val="22"/>
        </w:rPr>
        <w:t xml:space="preserve">amples is </w:t>
      </w:r>
      <w:r>
        <w:rPr>
          <w:sz w:val="22"/>
          <w:szCs w:val="22"/>
        </w:rPr>
        <w:t xml:space="preserve">the same as </w:t>
      </w:r>
      <w:r w:rsidRPr="009A5C44">
        <w:rPr>
          <w:sz w:val="22"/>
          <w:szCs w:val="22"/>
        </w:rPr>
        <w:t xml:space="preserve">that of the test </w:t>
      </w:r>
      <w:r>
        <w:rPr>
          <w:sz w:val="22"/>
          <w:szCs w:val="22"/>
        </w:rPr>
        <w:t>s</w:t>
      </w:r>
      <w:r w:rsidRPr="009A5C44">
        <w:rPr>
          <w:sz w:val="22"/>
          <w:szCs w:val="22"/>
        </w:rPr>
        <w:t>amples.</w:t>
      </w:r>
      <w:r>
        <w:rPr>
          <w:sz w:val="22"/>
          <w:szCs w:val="22"/>
        </w:rPr>
        <w:t xml:space="preserve"> This type of generalization is referred to as “in-distribution generalization.”</w:t>
      </w:r>
    </w:p>
    <w:p w14:paraId="791F36AB" w14:textId="77777777" w:rsidR="00155218" w:rsidRDefault="00155218" w:rsidP="00155218">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which refers to generalization that is not in-distribution generalization. Certainly, one cannot expect the AI/ML model to generalize to test data that is</w:t>
      </w:r>
      <w:r w:rsidRPr="00495C3A">
        <w:rPr>
          <w:sz w:val="22"/>
          <w:szCs w:val="22"/>
        </w:rPr>
        <w:t xml:space="preserve"> arbitrary or unrelated to the training data.</w:t>
      </w:r>
      <w:r>
        <w:rPr>
          <w:sz w:val="22"/>
          <w:szCs w:val="22"/>
        </w:rPr>
        <w:t xml:space="preserve"> Therefore, specific assumptions are needed to address the</w:t>
      </w:r>
      <w:r w:rsidRPr="00495C3A">
        <w:rPr>
          <w:sz w:val="22"/>
          <w:szCs w:val="22"/>
        </w:rPr>
        <w:t xml:space="preserve"> </w:t>
      </w:r>
      <w:r>
        <w:rPr>
          <w:sz w:val="22"/>
          <w:szCs w:val="22"/>
        </w:rPr>
        <w:t>o</w:t>
      </w:r>
      <w:r w:rsidRPr="00495C3A">
        <w:rPr>
          <w:sz w:val="22"/>
          <w:szCs w:val="22"/>
        </w:rPr>
        <w:t>ut</w:t>
      </w:r>
      <w:r>
        <w:rPr>
          <w:sz w:val="22"/>
          <w:szCs w:val="22"/>
        </w:rPr>
        <w:t>-</w:t>
      </w:r>
      <w:r w:rsidRPr="00495C3A">
        <w:rPr>
          <w:sz w:val="22"/>
          <w:szCs w:val="22"/>
        </w:rPr>
        <w:t>of</w:t>
      </w:r>
      <w:r>
        <w:rPr>
          <w:sz w:val="22"/>
          <w:szCs w:val="22"/>
        </w:rPr>
        <w:t>-</w:t>
      </w:r>
      <w:r w:rsidRPr="00495C3A">
        <w:rPr>
          <w:sz w:val="22"/>
          <w:szCs w:val="22"/>
        </w:rPr>
        <w:t xml:space="preserve">distribution generalization </w:t>
      </w:r>
      <w:r>
        <w:rPr>
          <w:sz w:val="22"/>
          <w:szCs w:val="22"/>
        </w:rPr>
        <w:t>for the problem in question.</w:t>
      </w:r>
    </w:p>
    <w:p w14:paraId="258CE981" w14:textId="1CF5CC89" w:rsidR="00155218" w:rsidRDefault="00155218" w:rsidP="00155218">
      <w:pPr>
        <w:jc w:val="both"/>
        <w:rPr>
          <w:sz w:val="22"/>
          <w:szCs w:val="22"/>
        </w:rPr>
      </w:pPr>
      <w:r w:rsidRPr="00155218">
        <w:rPr>
          <w:sz w:val="22"/>
          <w:szCs w:val="22"/>
        </w:rPr>
        <w:t xml:space="preserve">To investigate the model generalization capability, </w:t>
      </w:r>
      <w:r>
        <w:rPr>
          <w:sz w:val="22"/>
          <w:szCs w:val="22"/>
        </w:rPr>
        <w:t xml:space="preserve">as discussed in the previous RAN1 meetings, </w:t>
      </w:r>
      <w:r w:rsidRPr="00155218">
        <w:rPr>
          <w:sz w:val="22"/>
          <w:szCs w:val="22"/>
        </w:rPr>
        <w:t>the following aspect</w:t>
      </w:r>
      <w:r>
        <w:rPr>
          <w:sz w:val="22"/>
          <w:szCs w:val="22"/>
        </w:rPr>
        <w:t>s</w:t>
      </w:r>
      <w:r w:rsidRPr="00155218">
        <w:rPr>
          <w:sz w:val="22"/>
          <w:szCs w:val="22"/>
        </w:rPr>
        <w:t xml:space="preserve"> can be considered for the evaluation for AI/ML in beam management:</w:t>
      </w:r>
    </w:p>
    <w:p w14:paraId="0B519A6E" w14:textId="02A03123" w:rsidR="00302E49" w:rsidRPr="00302E49" w:rsidRDefault="008729A8" w:rsidP="00302E49">
      <w:pPr>
        <w:pStyle w:val="ListParagraph"/>
        <w:numPr>
          <w:ilvl w:val="0"/>
          <w:numId w:val="39"/>
        </w:numPr>
        <w:jc w:val="both"/>
        <w:rPr>
          <w:sz w:val="22"/>
          <w:szCs w:val="22"/>
        </w:rPr>
      </w:pPr>
      <w:r>
        <w:rPr>
          <w:sz w:val="22"/>
          <w:szCs w:val="22"/>
        </w:rPr>
        <w:t xml:space="preserve">Scenarios: various deployment scenarios </w:t>
      </w:r>
      <w:r w:rsidR="00302E49">
        <w:rPr>
          <w:sz w:val="22"/>
          <w:szCs w:val="22"/>
        </w:rPr>
        <w:t>(</w:t>
      </w:r>
      <w:r w:rsidR="00302E49" w:rsidRPr="00302E49">
        <w:rPr>
          <w:sz w:val="22"/>
          <w:szCs w:val="22"/>
        </w:rPr>
        <w:t>e.g.,</w:t>
      </w:r>
      <w:r w:rsidR="00302E49">
        <w:rPr>
          <w:sz w:val="22"/>
          <w:szCs w:val="22"/>
        </w:rPr>
        <w:t xml:space="preserve"> (a)</w:t>
      </w:r>
      <w:r w:rsidR="00302E49" w:rsidRPr="00302E49">
        <w:rPr>
          <w:sz w:val="22"/>
          <w:szCs w:val="22"/>
        </w:rPr>
        <w:t xml:space="preserve"> </w:t>
      </w:r>
      <w:proofErr w:type="spellStart"/>
      <w:r w:rsidR="00302E49" w:rsidRPr="00302E49">
        <w:rPr>
          <w:sz w:val="22"/>
          <w:szCs w:val="22"/>
        </w:rPr>
        <w:t>UMa</w:t>
      </w:r>
      <w:proofErr w:type="spellEnd"/>
      <w:r w:rsidR="00302E49" w:rsidRPr="00302E49">
        <w:rPr>
          <w:sz w:val="22"/>
          <w:szCs w:val="22"/>
        </w:rPr>
        <w:t xml:space="preserve">, </w:t>
      </w:r>
      <w:proofErr w:type="spellStart"/>
      <w:r w:rsidR="00302E49" w:rsidRPr="00302E49">
        <w:rPr>
          <w:sz w:val="22"/>
          <w:szCs w:val="22"/>
        </w:rPr>
        <w:t>UMi</w:t>
      </w:r>
      <w:proofErr w:type="spellEnd"/>
      <w:r w:rsidR="00302E49" w:rsidRPr="00302E49">
        <w:rPr>
          <w:sz w:val="22"/>
          <w:szCs w:val="22"/>
        </w:rPr>
        <w:t xml:space="preserve"> and others,</w:t>
      </w:r>
      <w:r w:rsidR="00302E49">
        <w:rPr>
          <w:sz w:val="22"/>
          <w:szCs w:val="22"/>
        </w:rPr>
        <w:t xml:space="preserve"> (b) </w:t>
      </w:r>
      <w:r w:rsidR="00302E49" w:rsidRPr="00302E49">
        <w:rPr>
          <w:sz w:val="22"/>
          <w:szCs w:val="22"/>
        </w:rPr>
        <w:t xml:space="preserve">200m </w:t>
      </w:r>
      <w:proofErr w:type="spellStart"/>
      <w:r w:rsidR="00302E49" w:rsidRPr="00302E49">
        <w:rPr>
          <w:sz w:val="22"/>
          <w:szCs w:val="22"/>
        </w:rPr>
        <w:t>ISD</w:t>
      </w:r>
      <w:proofErr w:type="spellEnd"/>
      <w:r w:rsidR="00302E49" w:rsidRPr="00302E49">
        <w:rPr>
          <w:sz w:val="22"/>
          <w:szCs w:val="22"/>
        </w:rPr>
        <w:t xml:space="preserve"> or 500m </w:t>
      </w:r>
      <w:proofErr w:type="spellStart"/>
      <w:r w:rsidR="00302E49" w:rsidRPr="00302E49">
        <w:rPr>
          <w:sz w:val="22"/>
          <w:szCs w:val="22"/>
        </w:rPr>
        <w:t>ISD</w:t>
      </w:r>
      <w:proofErr w:type="spellEnd"/>
      <w:r w:rsidR="00302E49" w:rsidRPr="00302E49">
        <w:rPr>
          <w:sz w:val="22"/>
          <w:szCs w:val="22"/>
        </w:rPr>
        <w:t xml:space="preserve"> and others</w:t>
      </w:r>
      <w:r w:rsidR="00302E49">
        <w:rPr>
          <w:sz w:val="22"/>
          <w:szCs w:val="22"/>
        </w:rPr>
        <w:t xml:space="preserve">, (c) </w:t>
      </w:r>
      <w:r w:rsidR="00302E49" w:rsidRPr="00302E49">
        <w:rPr>
          <w:sz w:val="22"/>
          <w:szCs w:val="22"/>
        </w:rPr>
        <w:t>same deployment, different cells with different configuration/assumption</w:t>
      </w:r>
      <w:r w:rsidR="00302E49">
        <w:rPr>
          <w:sz w:val="22"/>
          <w:szCs w:val="22"/>
        </w:rPr>
        <w:t xml:space="preserve">, (d) </w:t>
      </w:r>
      <w:proofErr w:type="spellStart"/>
      <w:r w:rsidR="00302E49" w:rsidRPr="00302E49">
        <w:rPr>
          <w:sz w:val="22"/>
          <w:szCs w:val="22"/>
        </w:rPr>
        <w:t>gNB</w:t>
      </w:r>
      <w:proofErr w:type="spellEnd"/>
      <w:r w:rsidR="00302E49" w:rsidRPr="00302E49">
        <w:rPr>
          <w:sz w:val="22"/>
          <w:szCs w:val="22"/>
        </w:rPr>
        <w:t xml:space="preserve"> height and UE height</w:t>
      </w:r>
      <w:r w:rsidR="00302E49">
        <w:rPr>
          <w:sz w:val="22"/>
          <w:szCs w:val="22"/>
        </w:rPr>
        <w:t>, and (f) c</w:t>
      </w:r>
      <w:r w:rsidR="00302E49" w:rsidRPr="00302E49">
        <w:rPr>
          <w:sz w:val="22"/>
          <w:szCs w:val="22"/>
        </w:rPr>
        <w:t>arrier frequencies</w:t>
      </w:r>
      <w:r w:rsidR="00302E49">
        <w:rPr>
          <w:sz w:val="22"/>
          <w:szCs w:val="22"/>
        </w:rPr>
        <w:t>), v</w:t>
      </w:r>
      <w:r w:rsidR="00302E49" w:rsidRPr="00302E49">
        <w:rPr>
          <w:sz w:val="22"/>
          <w:szCs w:val="22"/>
        </w:rPr>
        <w:t xml:space="preserve">arious outdoor/indoor UE distributions, </w:t>
      </w:r>
      <w:r w:rsidR="00302E49">
        <w:rPr>
          <w:sz w:val="22"/>
          <w:szCs w:val="22"/>
        </w:rPr>
        <w:t>(</w:t>
      </w:r>
      <w:r w:rsidR="00302E49" w:rsidRPr="00302E49">
        <w:rPr>
          <w:sz w:val="22"/>
          <w:szCs w:val="22"/>
        </w:rPr>
        <w:t>e.g., 100%/0%, 20%/80%, and others</w:t>
      </w:r>
      <w:r w:rsidR="00302E49">
        <w:rPr>
          <w:sz w:val="22"/>
          <w:szCs w:val="22"/>
        </w:rPr>
        <w:t>), and v</w:t>
      </w:r>
      <w:r w:rsidR="00302E49" w:rsidRPr="00302E49">
        <w:rPr>
          <w:sz w:val="22"/>
          <w:szCs w:val="22"/>
        </w:rPr>
        <w:t>arious UE mobility</w:t>
      </w:r>
      <w:r w:rsidR="00302E49">
        <w:rPr>
          <w:sz w:val="22"/>
          <w:szCs w:val="22"/>
        </w:rPr>
        <w:t xml:space="preserve"> (</w:t>
      </w:r>
      <w:r w:rsidR="00302E49" w:rsidRPr="00302E49">
        <w:rPr>
          <w:sz w:val="22"/>
          <w:szCs w:val="22"/>
        </w:rPr>
        <w:t>e.g., 3km/h, 30km/h, 60km/h and others</w:t>
      </w:r>
      <w:r w:rsidR="00302E49">
        <w:rPr>
          <w:sz w:val="22"/>
          <w:szCs w:val="22"/>
        </w:rPr>
        <w:t>).</w:t>
      </w:r>
    </w:p>
    <w:p w14:paraId="7D19E4F2" w14:textId="48655290" w:rsidR="00302E49" w:rsidRPr="00B77254" w:rsidRDefault="00302E49" w:rsidP="00B77254">
      <w:pPr>
        <w:pStyle w:val="ListParagraph"/>
        <w:numPr>
          <w:ilvl w:val="0"/>
          <w:numId w:val="39"/>
        </w:numPr>
        <w:jc w:val="both"/>
        <w:rPr>
          <w:sz w:val="22"/>
          <w:szCs w:val="22"/>
        </w:rPr>
      </w:pPr>
      <w:r w:rsidRPr="00302E49">
        <w:rPr>
          <w:sz w:val="22"/>
          <w:szCs w:val="22"/>
        </w:rPr>
        <w:t>Configurations (parameters and settings)</w:t>
      </w:r>
      <w:r>
        <w:rPr>
          <w:sz w:val="22"/>
          <w:szCs w:val="22"/>
        </w:rPr>
        <w:t>: v</w:t>
      </w:r>
      <w:r w:rsidRPr="00302E49">
        <w:rPr>
          <w:sz w:val="22"/>
          <w:szCs w:val="22"/>
        </w:rPr>
        <w:t>arious UE parameters</w:t>
      </w:r>
      <w:r>
        <w:rPr>
          <w:sz w:val="22"/>
          <w:szCs w:val="22"/>
        </w:rPr>
        <w:t xml:space="preserve"> (</w:t>
      </w:r>
      <w:r w:rsidRPr="00302E49">
        <w:rPr>
          <w:sz w:val="22"/>
          <w:szCs w:val="22"/>
        </w:rPr>
        <w:t>e.g., number of UE Rx beams</w:t>
      </w:r>
      <w:r w:rsidR="00B77254">
        <w:rPr>
          <w:sz w:val="22"/>
          <w:szCs w:val="22"/>
        </w:rPr>
        <w:t xml:space="preserve">, </w:t>
      </w:r>
      <w:r w:rsidRPr="00302E49">
        <w:rPr>
          <w:sz w:val="22"/>
          <w:szCs w:val="22"/>
        </w:rPr>
        <w:t>including number of panels and UE antenna array dimensions)</w:t>
      </w:r>
      <w:r>
        <w:rPr>
          <w:sz w:val="22"/>
          <w:szCs w:val="22"/>
        </w:rPr>
        <w:t>, v</w:t>
      </w:r>
      <w:r w:rsidRPr="00302E49">
        <w:rPr>
          <w:sz w:val="22"/>
          <w:szCs w:val="22"/>
        </w:rPr>
        <w:t xml:space="preserve">arious </w:t>
      </w:r>
      <w:proofErr w:type="spellStart"/>
      <w:r w:rsidRPr="00302E49">
        <w:rPr>
          <w:sz w:val="22"/>
          <w:szCs w:val="22"/>
        </w:rPr>
        <w:t>gNB</w:t>
      </w:r>
      <w:proofErr w:type="spellEnd"/>
      <w:r w:rsidRPr="00302E49">
        <w:rPr>
          <w:sz w:val="22"/>
          <w:szCs w:val="22"/>
        </w:rPr>
        <w:t xml:space="preserve"> settings</w:t>
      </w:r>
      <w:r>
        <w:rPr>
          <w:sz w:val="22"/>
          <w:szCs w:val="22"/>
        </w:rPr>
        <w:t xml:space="preserve"> (</w:t>
      </w:r>
      <w:r w:rsidRPr="00302E49">
        <w:rPr>
          <w:sz w:val="22"/>
          <w:szCs w:val="22"/>
        </w:rPr>
        <w:t>e.g., DL Tx beam codebook</w:t>
      </w:r>
      <w:r w:rsidR="00B77254">
        <w:rPr>
          <w:sz w:val="22"/>
          <w:szCs w:val="22"/>
        </w:rPr>
        <w:t xml:space="preserve">, </w:t>
      </w:r>
      <w:r w:rsidRPr="00302E49">
        <w:rPr>
          <w:sz w:val="22"/>
          <w:szCs w:val="22"/>
        </w:rPr>
        <w:t>including various Set A of beam</w:t>
      </w:r>
      <w:r w:rsidR="00B77254">
        <w:rPr>
          <w:sz w:val="22"/>
          <w:szCs w:val="22"/>
        </w:rPr>
        <w:t xml:space="preserve"> </w:t>
      </w:r>
      <w:r w:rsidRPr="00302E49">
        <w:rPr>
          <w:sz w:val="22"/>
          <w:szCs w:val="22"/>
        </w:rPr>
        <w:t xml:space="preserve">(pairs) and </w:t>
      </w:r>
      <w:proofErr w:type="spellStart"/>
      <w:r w:rsidRPr="00302E49">
        <w:rPr>
          <w:sz w:val="22"/>
          <w:szCs w:val="22"/>
        </w:rPr>
        <w:t>gNB</w:t>
      </w:r>
      <w:proofErr w:type="spellEnd"/>
      <w:r w:rsidRPr="00302E49">
        <w:rPr>
          <w:sz w:val="22"/>
          <w:szCs w:val="22"/>
        </w:rPr>
        <w:t xml:space="preserve"> antenna array dimensions)</w:t>
      </w:r>
      <w:r w:rsidR="00B77254">
        <w:rPr>
          <w:sz w:val="22"/>
          <w:szCs w:val="22"/>
        </w:rPr>
        <w:t>, v</w:t>
      </w:r>
      <w:r w:rsidRPr="00B77254">
        <w:rPr>
          <w:sz w:val="22"/>
          <w:szCs w:val="22"/>
        </w:rPr>
        <w:t>arious Set B of beam (pairs)</w:t>
      </w:r>
      <w:r w:rsidR="00B77254">
        <w:rPr>
          <w:sz w:val="22"/>
          <w:szCs w:val="22"/>
        </w:rPr>
        <w:t xml:space="preserve">, and </w:t>
      </w:r>
      <w:r w:rsidRPr="00B77254">
        <w:rPr>
          <w:sz w:val="22"/>
          <w:szCs w:val="22"/>
        </w:rPr>
        <w:t>T1 for measurement /T2 for prediction for BM-Case</w:t>
      </w:r>
      <w:r w:rsidR="00B77254">
        <w:rPr>
          <w:sz w:val="22"/>
          <w:szCs w:val="22"/>
        </w:rPr>
        <w:t xml:space="preserve"> </w:t>
      </w:r>
      <w:r w:rsidRPr="00B77254">
        <w:rPr>
          <w:sz w:val="22"/>
          <w:szCs w:val="22"/>
        </w:rPr>
        <w:t>2</w:t>
      </w:r>
      <w:r w:rsidR="00B77254">
        <w:rPr>
          <w:sz w:val="22"/>
          <w:szCs w:val="22"/>
        </w:rPr>
        <w:t>.</w:t>
      </w:r>
    </w:p>
    <w:p w14:paraId="46B3D7A9" w14:textId="67817B5F" w:rsidR="001B351C" w:rsidRPr="001B351C" w:rsidRDefault="001B351C" w:rsidP="001B351C">
      <w:pPr>
        <w:jc w:val="both"/>
        <w:rPr>
          <w:sz w:val="22"/>
          <w:szCs w:val="22"/>
        </w:rPr>
      </w:pPr>
      <w:r>
        <w:rPr>
          <w:sz w:val="22"/>
          <w:szCs w:val="22"/>
        </w:rPr>
        <w:lastRenderedPageBreak/>
        <w:t>Also, f</w:t>
      </w:r>
      <w:r w:rsidRPr="001B351C">
        <w:rPr>
          <w:sz w:val="22"/>
          <w:szCs w:val="22"/>
        </w:rPr>
        <w:t xml:space="preserve">or BM Case-1 and BM Case 2, </w:t>
      </w:r>
      <w:r>
        <w:rPr>
          <w:sz w:val="22"/>
          <w:szCs w:val="22"/>
        </w:rPr>
        <w:t xml:space="preserve">it is necessary </w:t>
      </w:r>
      <w:r w:rsidRPr="001B351C">
        <w:rPr>
          <w:sz w:val="22"/>
          <w:szCs w:val="22"/>
        </w:rPr>
        <w:t>to verify the generalization performance of an AI/ML model over various Set B of beam</w:t>
      </w:r>
      <w:r>
        <w:rPr>
          <w:sz w:val="22"/>
          <w:szCs w:val="22"/>
        </w:rPr>
        <w:t xml:space="preserve"> </w:t>
      </w:r>
      <w:r w:rsidRPr="001B351C">
        <w:rPr>
          <w:sz w:val="22"/>
          <w:szCs w:val="22"/>
        </w:rPr>
        <w:t>(pairs)</w:t>
      </w:r>
      <w:r>
        <w:rPr>
          <w:sz w:val="22"/>
          <w:szCs w:val="22"/>
        </w:rPr>
        <w: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725B90">
      <w:pPr>
        <w:pStyle w:val="ListParagraph"/>
        <w:numPr>
          <w:ilvl w:val="0"/>
          <w:numId w:val="3"/>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725B90">
      <w:pPr>
        <w:pStyle w:val="ListParagraph"/>
        <w:numPr>
          <w:ilvl w:val="0"/>
          <w:numId w:val="3"/>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725B90">
      <w:pPr>
        <w:pStyle w:val="ListParagraph"/>
        <w:numPr>
          <w:ilvl w:val="0"/>
          <w:numId w:val="3"/>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1BCCD1EB" w14:textId="6204ED73" w:rsidR="00D50CF9" w:rsidRDefault="00D50CF9" w:rsidP="00D50CF9">
      <w:pPr>
        <w:jc w:val="both"/>
        <w:rPr>
          <w:sz w:val="22"/>
          <w:szCs w:val="22"/>
        </w:rPr>
      </w:pPr>
      <w:r>
        <w:rPr>
          <w:sz w:val="22"/>
          <w:szCs w:val="22"/>
        </w:rPr>
        <w:t>For BM-Case 1 (beam prediction in spatial domain), two options were agreed for reference signal</w:t>
      </w:r>
      <w:r w:rsidRPr="00D50CF9">
        <w:rPr>
          <w:sz w:val="22"/>
          <w:szCs w:val="22"/>
        </w:rPr>
        <w:t xml:space="preserve"> overhead reduction</w:t>
      </w:r>
      <w:r>
        <w:rPr>
          <w:sz w:val="22"/>
          <w:szCs w:val="22"/>
        </w:rPr>
        <w:t>:</w:t>
      </w:r>
    </w:p>
    <w:p w14:paraId="2257E6DF" w14:textId="77777777" w:rsidR="00D50CF9" w:rsidRDefault="00D50CF9" w:rsidP="00D50CF9">
      <w:pPr>
        <w:pStyle w:val="ListParagraph"/>
        <w:numPr>
          <w:ilvl w:val="0"/>
          <w:numId w:val="52"/>
        </w:numPr>
        <w:jc w:val="both"/>
        <w:rPr>
          <w:sz w:val="22"/>
          <w:szCs w:val="22"/>
        </w:rPr>
      </w:pPr>
      <w:r w:rsidRPr="00D50CF9">
        <w:rPr>
          <w:sz w:val="22"/>
          <w:szCs w:val="22"/>
        </w:rPr>
        <w:t xml:space="preserve">Option 1: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w:t>
      </w:r>
      <w:r>
        <w:rPr>
          <w:sz w:val="22"/>
          <w:szCs w:val="22"/>
        </w:rPr>
        <w:t xml:space="preserve">, and </w:t>
      </w:r>
      <w:r w:rsidRPr="00D50CF9">
        <w:rPr>
          <w:sz w:val="22"/>
          <w:szCs w:val="22"/>
        </w:rPr>
        <w:t xml:space="preserve">M is the total number of beams (pairs) to be predicted </w:t>
      </w:r>
    </w:p>
    <w:p w14:paraId="2C7317C8" w14:textId="6DEF6755" w:rsidR="00D50CF9" w:rsidRPr="00D50CF9" w:rsidRDefault="00D50CF9" w:rsidP="00D50CF9">
      <w:pPr>
        <w:pStyle w:val="ListParagraph"/>
        <w:numPr>
          <w:ilvl w:val="0"/>
          <w:numId w:val="52"/>
        </w:numPr>
        <w:jc w:val="both"/>
        <w:rPr>
          <w:sz w:val="22"/>
          <w:szCs w:val="22"/>
        </w:rPr>
      </w:pPr>
      <w:r w:rsidRPr="00D50CF9">
        <w:rPr>
          <w:sz w:val="22"/>
          <w:szCs w:val="22"/>
        </w:rPr>
        <w:t xml:space="preserve">Option 2: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 including the beams (pairs) required for additional measurements before/after the prediction if applicable</w:t>
      </w:r>
      <w:r>
        <w:rPr>
          <w:sz w:val="22"/>
          <w:szCs w:val="22"/>
        </w:rPr>
        <w:t>.</w:t>
      </w:r>
    </w:p>
    <w:p w14:paraId="6E5D958E" w14:textId="77777777" w:rsidR="00D50CF9" w:rsidRDefault="00D50CF9" w:rsidP="00D50CF9">
      <w:pPr>
        <w:jc w:val="both"/>
        <w:rPr>
          <w:sz w:val="22"/>
          <w:szCs w:val="22"/>
        </w:rPr>
      </w:pPr>
      <w:r w:rsidRPr="00D50CF9">
        <w:rPr>
          <w:sz w:val="22"/>
          <w:szCs w:val="22"/>
        </w:rPr>
        <w:t xml:space="preserve">For BM-Case </w:t>
      </w:r>
      <w:r>
        <w:rPr>
          <w:sz w:val="22"/>
          <w:szCs w:val="22"/>
        </w:rPr>
        <w:t>2</w:t>
      </w:r>
      <w:r w:rsidRPr="00D50CF9">
        <w:rPr>
          <w:sz w:val="22"/>
          <w:szCs w:val="22"/>
        </w:rPr>
        <w:t xml:space="preserve"> (beam prediction in </w:t>
      </w:r>
      <w:r>
        <w:rPr>
          <w:sz w:val="22"/>
          <w:szCs w:val="22"/>
        </w:rPr>
        <w:t>time</w:t>
      </w:r>
      <w:r w:rsidRPr="00D50CF9">
        <w:rPr>
          <w:sz w:val="22"/>
          <w:szCs w:val="22"/>
        </w:rPr>
        <w:t xml:space="preserve"> domain), </w:t>
      </w:r>
      <w:r>
        <w:rPr>
          <w:sz w:val="22"/>
          <w:szCs w:val="22"/>
        </w:rPr>
        <w:t>one</w:t>
      </w:r>
      <w:r w:rsidRPr="00D50CF9">
        <w:rPr>
          <w:sz w:val="22"/>
          <w:szCs w:val="22"/>
        </w:rPr>
        <w:t xml:space="preserve"> option w</w:t>
      </w:r>
      <w:r>
        <w:rPr>
          <w:sz w:val="22"/>
          <w:szCs w:val="22"/>
        </w:rPr>
        <w:t>as</w:t>
      </w:r>
      <w:r w:rsidRPr="00D50CF9">
        <w:rPr>
          <w:sz w:val="22"/>
          <w:szCs w:val="22"/>
        </w:rPr>
        <w:t xml:space="preserve"> agreed for reference signal overhead reduction:</w:t>
      </w:r>
    </w:p>
    <w:p w14:paraId="203E81E5" w14:textId="13B45F36" w:rsidR="00D50CF9" w:rsidRPr="00D50CF9" w:rsidRDefault="00D50CF9" w:rsidP="00130058">
      <w:pPr>
        <w:pStyle w:val="ListParagraph"/>
        <w:numPr>
          <w:ilvl w:val="0"/>
          <w:numId w:val="53"/>
        </w:numPr>
        <w:jc w:val="both"/>
        <w:rPr>
          <w:sz w:val="22"/>
          <w:szCs w:val="22"/>
        </w:rPr>
      </w:pPr>
      <w:r w:rsidRPr="00D50CF9">
        <w:rPr>
          <w:sz w:val="22"/>
          <w:szCs w:val="22"/>
        </w:rPr>
        <w:t xml:space="preserve">Option 2: </w:t>
      </w:r>
      <w:r>
        <w:rPr>
          <w:sz w:val="22"/>
          <w:szCs w:val="22"/>
        </w:rPr>
        <w:t>RS</w:t>
      </w:r>
      <w:r w:rsidRPr="00D50CF9">
        <w:rPr>
          <w:sz w:val="22"/>
          <w:szCs w:val="22"/>
        </w:rPr>
        <w:t xml:space="preserve">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w:t>
      </w:r>
      <w:r>
        <w:rPr>
          <w:sz w:val="22"/>
          <w:szCs w:val="22"/>
        </w:rPr>
        <w:t>.</w:t>
      </w:r>
    </w:p>
    <w:p w14:paraId="1007F7A6" w14:textId="2A6C8531" w:rsidR="009C64C2" w:rsidRPr="00130058" w:rsidRDefault="009C64C2" w:rsidP="00130058">
      <w:pPr>
        <w:jc w:val="both"/>
        <w:rPr>
          <w:sz w:val="22"/>
          <w:szCs w:val="22"/>
        </w:rPr>
      </w:pPr>
      <w:r>
        <w:rPr>
          <w:sz w:val="22"/>
          <w:szCs w:val="22"/>
        </w:rPr>
        <w:t>M</w:t>
      </w:r>
      <w:r w:rsidR="00130058" w:rsidRPr="00130058">
        <w:rPr>
          <w:sz w:val="22"/>
          <w:szCs w:val="22"/>
        </w:rPr>
        <w:t xml:space="preserve">any of the </w:t>
      </w:r>
      <w:proofErr w:type="spellStart"/>
      <w:r w:rsidR="00130058" w:rsidRPr="00130058">
        <w:rPr>
          <w:sz w:val="22"/>
          <w:szCs w:val="22"/>
        </w:rPr>
        <w:t>KPIs</w:t>
      </w:r>
      <w:proofErr w:type="spellEnd"/>
      <w:r w:rsidR="00130058" w:rsidRPr="00130058">
        <w:rPr>
          <w:sz w:val="22"/>
          <w:szCs w:val="22"/>
        </w:rPr>
        <w:t xml:space="preserve"> such as inference latency depend on the used computing platform (such as the GPU model). Therefore, it is important to report the </w:t>
      </w:r>
      <w:proofErr w:type="spellStart"/>
      <w:r w:rsidR="00130058" w:rsidRPr="00130058">
        <w:rPr>
          <w:sz w:val="22"/>
          <w:szCs w:val="22"/>
        </w:rPr>
        <w:t>KPIs</w:t>
      </w:r>
      <w:proofErr w:type="spellEnd"/>
      <w:r w:rsidR="00130058" w:rsidRPr="00130058">
        <w:rPr>
          <w:sz w:val="22"/>
          <w:szCs w:val="22"/>
        </w:rPr>
        <w:t xml:space="preserve"> together with the used computing platform (such as the GPU model).</w:t>
      </w:r>
    </w:p>
    <w:p w14:paraId="0838521C" w14:textId="7ECDE54C" w:rsidR="0007053E" w:rsidRDefault="0007053E" w:rsidP="0007053E">
      <w:pPr>
        <w:jc w:val="both"/>
        <w:rPr>
          <w:sz w:val="22"/>
          <w:szCs w:val="22"/>
        </w:rPr>
      </w:pPr>
      <w:r>
        <w:rPr>
          <w:sz w:val="22"/>
          <w:szCs w:val="22"/>
        </w:rPr>
        <w:lastRenderedPageBreak/>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sidR="00BD4CE6">
        <w:rPr>
          <w:sz w:val="22"/>
          <w:szCs w:val="22"/>
        </w:rPr>
        <w:t>, and the 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3B1AFF0C" w:rsidR="0007053E" w:rsidRDefault="0007053E" w:rsidP="0007053E">
      <w:pPr>
        <w:pStyle w:val="Caption"/>
        <w:jc w:val="center"/>
      </w:pPr>
      <w:r>
        <w:t xml:space="preserve">Figure </w:t>
      </w:r>
      <w:r>
        <w:fldChar w:fldCharType="begin"/>
      </w:r>
      <w:r>
        <w:instrText xml:space="preserve"> SEQ Figure \* ARABIC </w:instrText>
      </w:r>
      <w:r>
        <w:fldChar w:fldCharType="separate"/>
      </w:r>
      <w:r w:rsidR="00FA5F91">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FA5F91">
        <w:t>[3]</w:t>
      </w:r>
      <w:r w:rsidR="00E54E69">
        <w:fldChar w:fldCharType="end"/>
      </w:r>
      <w:r>
        <w:t>)</w:t>
      </w:r>
    </w:p>
    <w:p w14:paraId="4E70D275" w14:textId="77777777" w:rsidR="0007053E" w:rsidRPr="00144716" w:rsidRDefault="0007053E" w:rsidP="0007053E">
      <w:pPr>
        <w:jc w:val="center"/>
        <w:rPr>
          <w:sz w:val="22"/>
          <w:szCs w:val="22"/>
        </w:rPr>
      </w:pPr>
      <w:r>
        <w:rPr>
          <w:noProof/>
        </w:rPr>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258144B5"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FA5F91">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FA5F91">
        <w:t>[3]</w:t>
      </w:r>
      <w:r w:rsidR="00E54E69">
        <w:fldChar w:fldCharType="end"/>
      </w:r>
      <w:r>
        <w:t>)</w:t>
      </w:r>
    </w:p>
    <w:p w14:paraId="13E7EF99" w14:textId="51598F35" w:rsidR="00F87143" w:rsidRDefault="00F87143" w:rsidP="00F8714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w:t>
      </w:r>
      <w:proofErr w:type="gramStart"/>
      <w:r w:rsidRPr="00D06C42">
        <w:rPr>
          <w:sz w:val="22"/>
          <w:szCs w:val="22"/>
          <w:lang w:val="en-US" w:eastAsia="ja-JP"/>
        </w:rPr>
        <w:t>on the basis of</w:t>
      </w:r>
      <w:proofErr w:type="gramEnd"/>
      <w:r w:rsidRPr="00D06C42">
        <w:rPr>
          <w:sz w:val="22"/>
          <w:szCs w:val="22"/>
          <w:lang w:val="en-US" w:eastAsia="ja-JP"/>
        </w:rPr>
        <w:t xml:space="preserve">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w:t>
      </w:r>
      <w:proofErr w:type="spellStart"/>
      <w:r>
        <w:rPr>
          <w:sz w:val="22"/>
          <w:szCs w:val="22"/>
        </w:rPr>
        <w:t>RSRP</w:t>
      </w:r>
      <w:proofErr w:type="spellEnd"/>
      <w:r>
        <w:rPr>
          <w:sz w:val="22"/>
          <w:szCs w:val="22"/>
        </w:rPr>
        <w:t xml:space="preserve">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proofErr w:type="spellStart"/>
      <w:r w:rsidR="00D005E0">
        <w:rPr>
          <w:sz w:val="22"/>
          <w:szCs w:val="22"/>
        </w:rPr>
        <w:t>RSRP</w:t>
      </w:r>
      <w:proofErr w:type="spellEnd"/>
      <w:r w:rsidR="00D005E0">
        <w:rPr>
          <w:sz w:val="22"/>
          <w:szCs w:val="22"/>
        </w:rPr>
        <w:t xml:space="preserve"> values of all the 64 beams in Set A.</w:t>
      </w:r>
    </w:p>
    <w:p w14:paraId="7E0DB5A1" w14:textId="189ACA5A"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8729A8">
        <w:rPr>
          <w:sz w:val="22"/>
          <w:szCs w:val="22"/>
        </w:rPr>
        <w:t>/1</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Top-1</w:t>
      </w:r>
      <w:r w:rsidR="008729A8">
        <w:rPr>
          <w:sz w:val="22"/>
          <w:szCs w:val="22"/>
        </w:rPr>
        <w:t xml:space="preserve"> genie-aided</w:t>
      </w:r>
      <w:r w:rsidR="00FA7BEB" w:rsidRPr="007D74F3">
        <w:rPr>
          <w:sz w:val="22"/>
          <w:szCs w:val="22"/>
        </w:rPr>
        <w:t xml:space="preserve"> beam </w:t>
      </w:r>
      <w:r w:rsidR="008729A8">
        <w:rPr>
          <w:sz w:val="22"/>
          <w:szCs w:val="22"/>
        </w:rPr>
        <w:t xml:space="preserve">(e.g., </w:t>
      </w:r>
      <w:r w:rsidR="00FA7BEB" w:rsidRPr="007D74F3">
        <w:rPr>
          <w:sz w:val="22"/>
          <w:szCs w:val="22"/>
        </w:rPr>
        <w:t xml:space="preserve">from the </w:t>
      </w:r>
      <w:r w:rsidR="00FA7BEB" w:rsidRPr="00637F70">
        <w:rPr>
          <w:sz w:val="22"/>
          <w:szCs w:val="22"/>
        </w:rPr>
        <w:t>exhaustive beam sweeping</w:t>
      </w:r>
      <w:r w:rsidR="008729A8">
        <w:rPr>
          <w:sz w:val="22"/>
          <w:szCs w:val="22"/>
        </w:rPr>
        <w:t>)</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xml:space="preserve">. </w:t>
      </w:r>
      <w:proofErr w:type="gramStart"/>
      <w:r w:rsidR="00FA7BEB">
        <w:rPr>
          <w:sz w:val="22"/>
          <w:szCs w:val="22"/>
        </w:rPr>
        <w:t>It can be seen that the</w:t>
      </w:r>
      <w:proofErr w:type="gramEnd"/>
      <w:r w:rsidR="00FA7BEB">
        <w:rPr>
          <w:sz w:val="22"/>
          <w:szCs w:val="22"/>
        </w:rPr>
        <w:t xml:space="preserve"> prediction accuracy for Top-4</w:t>
      </w:r>
      <w:r w:rsidR="008729A8">
        <w:rPr>
          <w:sz w:val="22"/>
          <w:szCs w:val="22"/>
        </w:rPr>
        <w:t>/1</w:t>
      </w:r>
      <w:r w:rsidR="00FA7BEB">
        <w:rPr>
          <w:sz w:val="22"/>
          <w:szCs w:val="22"/>
        </w:rPr>
        <w:t xml:space="preserve"> beams exceeds 95%.</w:t>
      </w:r>
    </w:p>
    <w:p w14:paraId="1875A043" w14:textId="1BE8F599" w:rsidR="00D005E0" w:rsidRDefault="00D005E0" w:rsidP="00D005E0">
      <w:pPr>
        <w:jc w:val="center"/>
        <w:rPr>
          <w:sz w:val="22"/>
          <w:szCs w:val="22"/>
        </w:rPr>
      </w:pPr>
      <w:r w:rsidRPr="00D005E0">
        <w:rPr>
          <w:noProof/>
          <w:sz w:val="22"/>
          <w:szCs w:val="22"/>
        </w:rPr>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4DD4748C" w:rsidR="00D005E0" w:rsidRDefault="00D005E0" w:rsidP="00AA5786">
      <w:pPr>
        <w:pStyle w:val="Caption"/>
        <w:jc w:val="center"/>
      </w:pPr>
      <w:r>
        <w:t xml:space="preserve">Figure </w:t>
      </w:r>
      <w:r>
        <w:fldChar w:fldCharType="begin"/>
      </w:r>
      <w:r>
        <w:instrText xml:space="preserve"> SEQ Figure \* ARABIC </w:instrText>
      </w:r>
      <w:r>
        <w:fldChar w:fldCharType="separate"/>
      </w:r>
      <w:r w:rsidR="00FA5F91">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w:t>
      </w:r>
      <w:proofErr w:type="spellStart"/>
      <w:r>
        <w:rPr>
          <w:sz w:val="22"/>
          <w:szCs w:val="22"/>
        </w:rPr>
        <w:t>RSRP</w:t>
      </w:r>
      <w:proofErr w:type="spellEnd"/>
      <w:r>
        <w:rPr>
          <w:sz w:val="22"/>
          <w:szCs w:val="22"/>
        </w:rPr>
        <w:t xml:space="preserve"> difference for Top-1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sidR="00FA7BEB">
        <w:rPr>
          <w:sz w:val="22"/>
          <w:szCs w:val="22"/>
        </w:rPr>
        <w:t xml:space="preserve">is the difference </w:t>
      </w:r>
      <w:r w:rsidRPr="007D74F3">
        <w:rPr>
          <w:sz w:val="22"/>
          <w:szCs w:val="22"/>
        </w:rPr>
        <w:t xml:space="preserve">between the </w:t>
      </w:r>
      <w:proofErr w:type="spellStart"/>
      <w:r w:rsidRPr="007D74F3">
        <w:rPr>
          <w:sz w:val="22"/>
          <w:szCs w:val="22"/>
        </w:rPr>
        <w:t>RSRP</w:t>
      </w:r>
      <w:proofErr w:type="spellEnd"/>
      <w:r w:rsidRPr="007D74F3">
        <w:rPr>
          <w:sz w:val="22"/>
          <w:szCs w:val="22"/>
        </w:rPr>
        <w:t xml:space="preserve"> of Top-1 predicted beam and the </w:t>
      </w:r>
      <w:proofErr w:type="spellStart"/>
      <w:r w:rsidRPr="007D74F3">
        <w:rPr>
          <w:sz w:val="22"/>
          <w:szCs w:val="22"/>
        </w:rPr>
        <w:t>RSRP</w:t>
      </w:r>
      <w:proofErr w:type="spellEnd"/>
      <w:r w:rsidRPr="007D74F3">
        <w:rPr>
          <w:sz w:val="22"/>
          <w:szCs w:val="22"/>
        </w:rPr>
        <w:t xml:space="preserve"> of the Top-1 beam from the </w:t>
      </w:r>
      <w:r w:rsidRPr="00637F70">
        <w:rPr>
          <w:sz w:val="22"/>
          <w:szCs w:val="22"/>
        </w:rPr>
        <w:t>exhaustive beam sweeping</w:t>
      </w:r>
      <w:r>
        <w:rPr>
          <w:sz w:val="22"/>
          <w:szCs w:val="22"/>
        </w:rPr>
        <w:t>.</w:t>
      </w:r>
      <w:r w:rsidR="00FA7BEB">
        <w:rPr>
          <w:sz w:val="22"/>
          <w:szCs w:val="22"/>
        </w:rPr>
        <w:t xml:space="preserve"> The mean of the </w:t>
      </w:r>
      <w:proofErr w:type="spellStart"/>
      <w:r w:rsidR="00FA7BEB">
        <w:rPr>
          <w:sz w:val="22"/>
          <w:szCs w:val="22"/>
        </w:rPr>
        <w:t>RSRP</w:t>
      </w:r>
      <w:proofErr w:type="spellEnd"/>
      <w:r w:rsidR="00FA7BEB">
        <w:rPr>
          <w:sz w:val="22"/>
          <w:szCs w:val="22"/>
        </w:rPr>
        <w:t xml:space="preserve"> difference for Top-1 predicted beam is 0.27 </w:t>
      </w:r>
      <w:proofErr w:type="spellStart"/>
      <w:r w:rsidR="00FA7BEB">
        <w:rPr>
          <w:sz w:val="22"/>
          <w:szCs w:val="22"/>
        </w:rPr>
        <w:t>dB.</w:t>
      </w:r>
      <w:proofErr w:type="spellEnd"/>
    </w:p>
    <w:p w14:paraId="37A1BE83" w14:textId="1B3E82DD" w:rsidR="00D005E0" w:rsidRDefault="002746FE" w:rsidP="002746FE">
      <w:pPr>
        <w:jc w:val="center"/>
        <w:rPr>
          <w:sz w:val="22"/>
          <w:szCs w:val="22"/>
        </w:rPr>
      </w:pPr>
      <w:r w:rsidRPr="002746FE">
        <w:rPr>
          <w:noProof/>
          <w:sz w:val="22"/>
          <w:szCs w:val="22"/>
        </w:rPr>
        <w:lastRenderedPageBreak/>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55DD5459"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FA5F91">
        <w:rPr>
          <w:noProof/>
        </w:rPr>
        <w:t>4</w:t>
      </w:r>
      <w:r w:rsidRPr="002746FE">
        <w:fldChar w:fldCharType="end"/>
      </w:r>
      <w:r w:rsidRPr="002746FE">
        <w:t xml:space="preserve">: CDF of </w:t>
      </w:r>
      <w:proofErr w:type="spellStart"/>
      <w:r w:rsidRPr="002746FE">
        <w:t>RSRP</w:t>
      </w:r>
      <w:proofErr w:type="spellEnd"/>
      <w:r w:rsidRPr="002746FE">
        <w:t xml:space="preserve">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 xml:space="preserve">beam prediction in spatial domain, which measures a subset of 16 beams from a full set of 64 beams, can achieve performance (in terms of </w:t>
      </w:r>
      <w:proofErr w:type="spellStart"/>
      <w:r>
        <w:rPr>
          <w:sz w:val="22"/>
          <w:szCs w:val="22"/>
        </w:rPr>
        <w:t>RSRP</w:t>
      </w:r>
      <w:proofErr w:type="spellEnd"/>
      <w:r>
        <w:rPr>
          <w:sz w:val="22"/>
          <w:szCs w:val="22"/>
        </w:rPr>
        <w:t>)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725D4175" w:rsidR="0089488D" w:rsidRDefault="0089488D" w:rsidP="0089488D">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7EA51A8A" w14:textId="53F50CB3" w:rsidR="008A69EB" w:rsidRPr="008A69EB" w:rsidRDefault="008A69EB" w:rsidP="0089488D">
      <w:pPr>
        <w:jc w:val="both"/>
        <w:rPr>
          <w:sz w:val="22"/>
          <w:szCs w:val="22"/>
        </w:rPr>
      </w:pPr>
      <w:r>
        <w:rPr>
          <w:sz w:val="22"/>
          <w:szCs w:val="22"/>
        </w:rPr>
        <w:t xml:space="preserve">We summarize the evaluation results in Table 1 </w:t>
      </w:r>
      <w:r w:rsidRPr="008A69EB">
        <w:rPr>
          <w:sz w:val="22"/>
          <w:szCs w:val="22"/>
        </w:rPr>
        <w:t>for BM-Case1 without model generalization for DL Tx beam prediction.</w:t>
      </w:r>
    </w:p>
    <w:p w14:paraId="58C99A3A" w14:textId="0718042B" w:rsidR="008A69EB" w:rsidRDefault="008A69EB" w:rsidP="008A69EB">
      <w:pPr>
        <w:pStyle w:val="Caption"/>
        <w:jc w:val="center"/>
      </w:pPr>
      <w:r>
        <w:t xml:space="preserve">Table </w:t>
      </w:r>
      <w:r>
        <w:fldChar w:fldCharType="begin"/>
      </w:r>
      <w:r>
        <w:instrText xml:space="preserve"> SEQ Table \* ARABIC </w:instrText>
      </w:r>
      <w:r>
        <w:fldChar w:fldCharType="separate"/>
      </w:r>
      <w:r w:rsidR="00FA5F91">
        <w:rPr>
          <w:noProof/>
        </w:rPr>
        <w:t>1</w:t>
      </w:r>
      <w:r>
        <w:fldChar w:fldCharType="end"/>
      </w:r>
      <w:r>
        <w:t>:</w:t>
      </w:r>
      <w:r w:rsidRPr="008A69EB">
        <w:t xml:space="preserve"> </w:t>
      </w:r>
      <w:r>
        <w:t xml:space="preserve">Evaluation </w:t>
      </w:r>
      <w:r w:rsidRPr="008A69EB">
        <w:t>results for BM-Case1 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4586"/>
      </w:tblGrid>
      <w:tr w:rsidR="005623AF" w:rsidRPr="00CD635A" w14:paraId="27C22E23" w14:textId="77777777" w:rsidTr="005623AF">
        <w:tc>
          <w:tcPr>
            <w:tcW w:w="4971" w:type="dxa"/>
            <w:gridSpan w:val="3"/>
            <w:shd w:val="clear" w:color="auto" w:fill="auto"/>
          </w:tcPr>
          <w:p w14:paraId="2A4D8AF6" w14:textId="77777777" w:rsidR="005623AF" w:rsidRPr="00CD635A" w:rsidRDefault="005623AF" w:rsidP="00A2602D"/>
        </w:tc>
        <w:tc>
          <w:tcPr>
            <w:tcW w:w="4586" w:type="dxa"/>
            <w:shd w:val="clear" w:color="auto" w:fill="auto"/>
          </w:tcPr>
          <w:p w14:paraId="7BD8CBCA" w14:textId="128E9369" w:rsidR="005623AF" w:rsidRPr="00CD635A" w:rsidRDefault="005623AF" w:rsidP="005623AF">
            <w:pPr>
              <w:jc w:val="center"/>
            </w:pPr>
            <w:r w:rsidRPr="00CD635A">
              <w:t>NVIDIA</w:t>
            </w:r>
          </w:p>
        </w:tc>
      </w:tr>
      <w:tr w:rsidR="005623AF" w:rsidRPr="00CD635A" w14:paraId="51B1BEE3" w14:textId="77777777" w:rsidTr="005623AF">
        <w:tc>
          <w:tcPr>
            <w:tcW w:w="2592" w:type="dxa"/>
            <w:gridSpan w:val="2"/>
            <w:vMerge w:val="restart"/>
            <w:shd w:val="clear" w:color="auto" w:fill="auto"/>
          </w:tcPr>
          <w:p w14:paraId="5F70AD36" w14:textId="77777777" w:rsidR="005623AF" w:rsidRPr="00CD635A" w:rsidRDefault="005623AF" w:rsidP="005623AF">
            <w:pPr>
              <w:rPr>
                <w:b/>
                <w:bCs/>
              </w:rPr>
            </w:pPr>
            <w:r w:rsidRPr="00CD635A">
              <w:rPr>
                <w:b/>
                <w:bCs/>
              </w:rPr>
              <w:t>Assumptions</w:t>
            </w:r>
          </w:p>
        </w:tc>
        <w:tc>
          <w:tcPr>
            <w:tcW w:w="2379" w:type="dxa"/>
            <w:shd w:val="clear" w:color="auto" w:fill="auto"/>
          </w:tcPr>
          <w:p w14:paraId="00B1C8D0" w14:textId="77777777" w:rsidR="005623AF" w:rsidRPr="00CD635A" w:rsidRDefault="005623AF" w:rsidP="005623AF">
            <w:pPr>
              <w:rPr>
                <w:b/>
                <w:bCs/>
              </w:rPr>
            </w:pPr>
            <w:r w:rsidRPr="00CD635A">
              <w:rPr>
                <w:b/>
                <w:bCs/>
              </w:rPr>
              <w:t>Number of [beams/beam pairs] in Set A</w:t>
            </w:r>
          </w:p>
        </w:tc>
        <w:tc>
          <w:tcPr>
            <w:tcW w:w="4586" w:type="dxa"/>
            <w:shd w:val="clear" w:color="auto" w:fill="auto"/>
            <w:vAlign w:val="center"/>
          </w:tcPr>
          <w:p w14:paraId="3F717F05" w14:textId="5212952E" w:rsidR="005623AF" w:rsidRPr="00CD635A" w:rsidRDefault="005623AF" w:rsidP="005623AF">
            <w:pPr>
              <w:jc w:val="center"/>
            </w:pPr>
            <w:r w:rsidRPr="00CD635A">
              <w:rPr>
                <w:lang w:eastAsia="zh-CN"/>
              </w:rPr>
              <w:t>64</w:t>
            </w:r>
            <w:r w:rsidR="00A661D1" w:rsidRPr="00CD635A">
              <w:rPr>
                <w:lang w:eastAsia="zh-CN"/>
              </w:rPr>
              <w:t xml:space="preserve"> Tx</w:t>
            </w:r>
            <w:r w:rsidRPr="00CD635A">
              <w:rPr>
                <w:lang w:eastAsia="zh-CN"/>
              </w:rPr>
              <w:t xml:space="preserve"> beams</w:t>
            </w:r>
          </w:p>
        </w:tc>
      </w:tr>
      <w:tr w:rsidR="005623AF" w:rsidRPr="00CD635A" w14:paraId="14B93413" w14:textId="77777777" w:rsidTr="005623AF">
        <w:tc>
          <w:tcPr>
            <w:tcW w:w="2592" w:type="dxa"/>
            <w:gridSpan w:val="2"/>
            <w:vMerge/>
            <w:shd w:val="clear" w:color="auto" w:fill="auto"/>
          </w:tcPr>
          <w:p w14:paraId="2AF4F551" w14:textId="77777777" w:rsidR="005623AF" w:rsidRPr="00CD635A" w:rsidRDefault="005623AF" w:rsidP="005623AF">
            <w:pPr>
              <w:rPr>
                <w:b/>
                <w:bCs/>
              </w:rPr>
            </w:pPr>
          </w:p>
        </w:tc>
        <w:tc>
          <w:tcPr>
            <w:tcW w:w="2379" w:type="dxa"/>
            <w:shd w:val="clear" w:color="auto" w:fill="auto"/>
          </w:tcPr>
          <w:p w14:paraId="1273E70A" w14:textId="77777777" w:rsidR="005623AF" w:rsidRPr="00CD635A" w:rsidRDefault="005623AF" w:rsidP="005623AF">
            <w:pPr>
              <w:rPr>
                <w:b/>
                <w:bCs/>
              </w:rPr>
            </w:pPr>
            <w:r w:rsidRPr="00CD635A">
              <w:rPr>
                <w:b/>
                <w:bCs/>
              </w:rPr>
              <w:t>Number of [beams/beam pairs] in Set B</w:t>
            </w:r>
          </w:p>
        </w:tc>
        <w:tc>
          <w:tcPr>
            <w:tcW w:w="4586" w:type="dxa"/>
            <w:shd w:val="clear" w:color="auto" w:fill="auto"/>
            <w:vAlign w:val="center"/>
          </w:tcPr>
          <w:p w14:paraId="03733078" w14:textId="0BCEF4E2" w:rsidR="005623AF" w:rsidRPr="00CD635A" w:rsidRDefault="005623AF" w:rsidP="005623AF">
            <w:pPr>
              <w:jc w:val="center"/>
            </w:pPr>
            <w:r w:rsidRPr="00CD635A">
              <w:rPr>
                <w:lang w:eastAsia="zh-CN"/>
              </w:rPr>
              <w:t>16</w:t>
            </w:r>
            <w:r w:rsidR="00A661D1" w:rsidRPr="00CD635A">
              <w:rPr>
                <w:lang w:eastAsia="zh-CN"/>
              </w:rPr>
              <w:t xml:space="preserve"> Tx</w:t>
            </w:r>
            <w:r w:rsidRPr="00CD635A">
              <w:rPr>
                <w:lang w:eastAsia="zh-CN"/>
              </w:rPr>
              <w:t xml:space="preserve"> beams</w:t>
            </w:r>
          </w:p>
        </w:tc>
      </w:tr>
      <w:tr w:rsidR="005623AF" w:rsidRPr="00CD635A" w14:paraId="15EE769B" w14:textId="77777777" w:rsidTr="005623AF">
        <w:tc>
          <w:tcPr>
            <w:tcW w:w="2592" w:type="dxa"/>
            <w:gridSpan w:val="2"/>
            <w:vMerge/>
            <w:shd w:val="clear" w:color="auto" w:fill="auto"/>
          </w:tcPr>
          <w:p w14:paraId="200F73FA" w14:textId="77777777" w:rsidR="005623AF" w:rsidRPr="00CD635A" w:rsidRDefault="005623AF" w:rsidP="005623AF">
            <w:pPr>
              <w:rPr>
                <w:b/>
                <w:bCs/>
              </w:rPr>
            </w:pPr>
          </w:p>
        </w:tc>
        <w:tc>
          <w:tcPr>
            <w:tcW w:w="2379" w:type="dxa"/>
            <w:shd w:val="clear" w:color="auto" w:fill="auto"/>
          </w:tcPr>
          <w:p w14:paraId="0BE104B5" w14:textId="77777777" w:rsidR="005623AF" w:rsidRPr="00CD635A" w:rsidRDefault="005623AF" w:rsidP="005623AF">
            <w:pPr>
              <w:rPr>
                <w:b/>
                <w:bCs/>
              </w:rPr>
            </w:pPr>
            <w:r w:rsidRPr="00CD635A">
              <w:rPr>
                <w:b/>
                <w:bCs/>
              </w:rPr>
              <w:t>Baseline scheme</w:t>
            </w:r>
          </w:p>
        </w:tc>
        <w:tc>
          <w:tcPr>
            <w:tcW w:w="4586" w:type="dxa"/>
            <w:shd w:val="clear" w:color="auto" w:fill="auto"/>
            <w:vAlign w:val="center"/>
          </w:tcPr>
          <w:p w14:paraId="527E40C9" w14:textId="1D2D8A0F" w:rsidR="005623AF" w:rsidRPr="00CD635A" w:rsidRDefault="00A661D1" w:rsidP="005623AF">
            <w:pPr>
              <w:jc w:val="center"/>
            </w:pPr>
            <w:r w:rsidRPr="00CD635A">
              <w:t>Best beam within Set A via exhaustive beam search</w:t>
            </w:r>
          </w:p>
        </w:tc>
      </w:tr>
      <w:tr w:rsidR="005623AF" w:rsidRPr="00CD635A" w14:paraId="18297620" w14:textId="77777777" w:rsidTr="00F52550">
        <w:tc>
          <w:tcPr>
            <w:tcW w:w="2592" w:type="dxa"/>
            <w:gridSpan w:val="2"/>
            <w:vMerge w:val="restart"/>
            <w:shd w:val="clear" w:color="auto" w:fill="auto"/>
          </w:tcPr>
          <w:p w14:paraId="7848C650" w14:textId="77777777" w:rsidR="005623AF" w:rsidRPr="00CD635A" w:rsidRDefault="005623AF" w:rsidP="005623AF">
            <w:pPr>
              <w:rPr>
                <w:b/>
                <w:bCs/>
              </w:rPr>
            </w:pPr>
            <w:r w:rsidRPr="00CD635A">
              <w:rPr>
                <w:b/>
                <w:bCs/>
              </w:rPr>
              <w:t>AI/ML model</w:t>
            </w:r>
          </w:p>
          <w:p w14:paraId="1AECD922" w14:textId="77777777" w:rsidR="005623AF" w:rsidRPr="00CD635A" w:rsidRDefault="005623AF" w:rsidP="005623AF">
            <w:pPr>
              <w:rPr>
                <w:b/>
                <w:bCs/>
              </w:rPr>
            </w:pPr>
            <w:r w:rsidRPr="00CD635A">
              <w:rPr>
                <w:b/>
                <w:bCs/>
              </w:rPr>
              <w:t>input/output</w:t>
            </w:r>
          </w:p>
        </w:tc>
        <w:tc>
          <w:tcPr>
            <w:tcW w:w="2379" w:type="dxa"/>
            <w:shd w:val="clear" w:color="auto" w:fill="auto"/>
          </w:tcPr>
          <w:p w14:paraId="0B52C0C0" w14:textId="77777777" w:rsidR="005623AF" w:rsidRPr="00CD635A" w:rsidRDefault="005623AF" w:rsidP="005623AF">
            <w:pPr>
              <w:rPr>
                <w:b/>
                <w:bCs/>
              </w:rPr>
            </w:pPr>
            <w:r w:rsidRPr="00CD635A">
              <w:rPr>
                <w:b/>
                <w:bCs/>
                <w:color w:val="000000"/>
              </w:rPr>
              <w:t>Model input</w:t>
            </w:r>
          </w:p>
        </w:tc>
        <w:tc>
          <w:tcPr>
            <w:tcW w:w="4586" w:type="dxa"/>
            <w:shd w:val="clear" w:color="auto" w:fill="auto"/>
            <w:vAlign w:val="center"/>
          </w:tcPr>
          <w:p w14:paraId="00B93F99" w14:textId="30AE41FF" w:rsidR="005623AF" w:rsidRPr="00CD635A" w:rsidRDefault="005623AF" w:rsidP="005623AF">
            <w:pPr>
              <w:jc w:val="center"/>
            </w:pPr>
            <w:r w:rsidRPr="00CD635A">
              <w:rPr>
                <w:lang w:eastAsia="zh-CN"/>
              </w:rPr>
              <w:t>16 L1-RSRPs</w:t>
            </w:r>
          </w:p>
        </w:tc>
      </w:tr>
      <w:tr w:rsidR="005623AF" w:rsidRPr="00CD635A" w14:paraId="5B1FE715" w14:textId="77777777" w:rsidTr="00F52550">
        <w:tc>
          <w:tcPr>
            <w:tcW w:w="2592" w:type="dxa"/>
            <w:gridSpan w:val="2"/>
            <w:vMerge/>
            <w:shd w:val="clear" w:color="auto" w:fill="auto"/>
          </w:tcPr>
          <w:p w14:paraId="09A55670" w14:textId="77777777" w:rsidR="005623AF" w:rsidRPr="00CD635A" w:rsidRDefault="005623AF" w:rsidP="005623AF">
            <w:pPr>
              <w:rPr>
                <w:b/>
                <w:bCs/>
              </w:rPr>
            </w:pPr>
          </w:p>
        </w:tc>
        <w:tc>
          <w:tcPr>
            <w:tcW w:w="2379" w:type="dxa"/>
            <w:shd w:val="clear" w:color="auto" w:fill="auto"/>
          </w:tcPr>
          <w:p w14:paraId="26F1ABA1" w14:textId="77777777" w:rsidR="005623AF" w:rsidRPr="00CD635A" w:rsidRDefault="005623AF" w:rsidP="005623AF">
            <w:pPr>
              <w:rPr>
                <w:b/>
                <w:bCs/>
              </w:rPr>
            </w:pPr>
            <w:r w:rsidRPr="00CD635A">
              <w:rPr>
                <w:b/>
                <w:bCs/>
                <w:color w:val="000000"/>
              </w:rPr>
              <w:t>Model output</w:t>
            </w:r>
          </w:p>
        </w:tc>
        <w:tc>
          <w:tcPr>
            <w:tcW w:w="4586" w:type="dxa"/>
            <w:shd w:val="clear" w:color="auto" w:fill="auto"/>
            <w:vAlign w:val="center"/>
          </w:tcPr>
          <w:p w14:paraId="20520805" w14:textId="37D10D91" w:rsidR="005623AF" w:rsidRPr="00CD635A" w:rsidRDefault="00A661D1" w:rsidP="005623AF">
            <w:pPr>
              <w:jc w:val="center"/>
            </w:pPr>
            <w:r w:rsidRPr="00CD635A">
              <w:t>Top-K Tx beams</w:t>
            </w:r>
          </w:p>
        </w:tc>
      </w:tr>
      <w:tr w:rsidR="005623AF" w:rsidRPr="00CD635A" w14:paraId="3958240F" w14:textId="77777777" w:rsidTr="007A4D9C">
        <w:tc>
          <w:tcPr>
            <w:tcW w:w="2592" w:type="dxa"/>
            <w:gridSpan w:val="2"/>
            <w:vMerge w:val="restart"/>
            <w:shd w:val="clear" w:color="auto" w:fill="auto"/>
          </w:tcPr>
          <w:p w14:paraId="71F0FB66" w14:textId="77777777" w:rsidR="005623AF" w:rsidRPr="00CD635A" w:rsidRDefault="005623AF" w:rsidP="005623AF">
            <w:pPr>
              <w:rPr>
                <w:b/>
                <w:bCs/>
              </w:rPr>
            </w:pPr>
            <w:r w:rsidRPr="00CD635A">
              <w:rPr>
                <w:b/>
                <w:bCs/>
              </w:rPr>
              <w:t>Data Size</w:t>
            </w:r>
          </w:p>
        </w:tc>
        <w:tc>
          <w:tcPr>
            <w:tcW w:w="2379" w:type="dxa"/>
            <w:shd w:val="clear" w:color="auto" w:fill="auto"/>
          </w:tcPr>
          <w:p w14:paraId="44E9720A" w14:textId="77777777" w:rsidR="005623AF" w:rsidRPr="00CD635A" w:rsidRDefault="005623AF" w:rsidP="005623AF">
            <w:pPr>
              <w:rPr>
                <w:b/>
                <w:bCs/>
              </w:rPr>
            </w:pPr>
            <w:r w:rsidRPr="00CD635A">
              <w:rPr>
                <w:b/>
                <w:bCs/>
                <w:color w:val="000000"/>
              </w:rPr>
              <w:t>Training</w:t>
            </w:r>
          </w:p>
        </w:tc>
        <w:tc>
          <w:tcPr>
            <w:tcW w:w="4586" w:type="dxa"/>
            <w:shd w:val="clear" w:color="auto" w:fill="auto"/>
            <w:vAlign w:val="center"/>
          </w:tcPr>
          <w:p w14:paraId="4AC8B862" w14:textId="227A977F" w:rsidR="005623AF" w:rsidRPr="00CD635A" w:rsidRDefault="005623AF" w:rsidP="005623AF">
            <w:pPr>
              <w:jc w:val="center"/>
            </w:pPr>
            <w:r w:rsidRPr="00CD635A">
              <w:rPr>
                <w:lang w:eastAsia="zh-CN"/>
              </w:rPr>
              <w:t>~16000</w:t>
            </w:r>
          </w:p>
        </w:tc>
      </w:tr>
      <w:tr w:rsidR="005623AF" w:rsidRPr="00CD635A" w14:paraId="292A94B7" w14:textId="77777777" w:rsidTr="007A4D9C">
        <w:tc>
          <w:tcPr>
            <w:tcW w:w="2592" w:type="dxa"/>
            <w:gridSpan w:val="2"/>
            <w:vMerge/>
            <w:shd w:val="clear" w:color="auto" w:fill="auto"/>
          </w:tcPr>
          <w:p w14:paraId="056C36F5" w14:textId="77777777" w:rsidR="005623AF" w:rsidRPr="00CD635A" w:rsidRDefault="005623AF" w:rsidP="005623AF">
            <w:pPr>
              <w:rPr>
                <w:b/>
                <w:bCs/>
              </w:rPr>
            </w:pPr>
          </w:p>
        </w:tc>
        <w:tc>
          <w:tcPr>
            <w:tcW w:w="2379" w:type="dxa"/>
            <w:shd w:val="clear" w:color="auto" w:fill="auto"/>
          </w:tcPr>
          <w:p w14:paraId="238510E0" w14:textId="77777777" w:rsidR="005623AF" w:rsidRPr="00CD635A" w:rsidRDefault="005623AF" w:rsidP="005623AF">
            <w:pPr>
              <w:rPr>
                <w:b/>
                <w:bCs/>
              </w:rPr>
            </w:pPr>
            <w:r w:rsidRPr="00CD635A">
              <w:rPr>
                <w:b/>
                <w:bCs/>
                <w:color w:val="000000"/>
              </w:rPr>
              <w:t>Testing</w:t>
            </w:r>
          </w:p>
        </w:tc>
        <w:tc>
          <w:tcPr>
            <w:tcW w:w="4586" w:type="dxa"/>
            <w:shd w:val="clear" w:color="auto" w:fill="auto"/>
            <w:vAlign w:val="center"/>
          </w:tcPr>
          <w:p w14:paraId="42E519DF" w14:textId="5412A227" w:rsidR="005623AF" w:rsidRPr="00CD635A" w:rsidRDefault="005623AF" w:rsidP="005623AF">
            <w:pPr>
              <w:jc w:val="center"/>
            </w:pPr>
            <w:r w:rsidRPr="00CD635A">
              <w:rPr>
                <w:lang w:eastAsia="zh-CN"/>
              </w:rPr>
              <w:t>~4000</w:t>
            </w:r>
          </w:p>
        </w:tc>
      </w:tr>
      <w:tr w:rsidR="005623AF" w:rsidRPr="00CD635A" w14:paraId="04446B24" w14:textId="77777777" w:rsidTr="005623AF">
        <w:tc>
          <w:tcPr>
            <w:tcW w:w="2592" w:type="dxa"/>
            <w:gridSpan w:val="2"/>
            <w:vMerge w:val="restart"/>
            <w:shd w:val="clear" w:color="auto" w:fill="auto"/>
          </w:tcPr>
          <w:p w14:paraId="6197F171" w14:textId="77777777" w:rsidR="005623AF" w:rsidRPr="00CD635A" w:rsidRDefault="005623AF" w:rsidP="005623AF">
            <w:pPr>
              <w:rPr>
                <w:b/>
                <w:bCs/>
              </w:rPr>
            </w:pPr>
            <w:r w:rsidRPr="00CD635A">
              <w:rPr>
                <w:b/>
                <w:bCs/>
              </w:rPr>
              <w:t>AI/ML model</w:t>
            </w:r>
          </w:p>
        </w:tc>
        <w:tc>
          <w:tcPr>
            <w:tcW w:w="2379" w:type="dxa"/>
            <w:shd w:val="clear" w:color="auto" w:fill="auto"/>
          </w:tcPr>
          <w:p w14:paraId="1D166866" w14:textId="77777777" w:rsidR="005623AF" w:rsidRPr="00CD635A" w:rsidRDefault="005623AF" w:rsidP="005623AF">
            <w:pPr>
              <w:rPr>
                <w:b/>
                <w:bCs/>
              </w:rPr>
            </w:pPr>
            <w:r w:rsidRPr="00CD635A">
              <w:rPr>
                <w:b/>
                <w:bCs/>
                <w:color w:val="000000"/>
              </w:rPr>
              <w:t xml:space="preserve">[Short model </w:t>
            </w:r>
            <w:r w:rsidRPr="00CD635A">
              <w:rPr>
                <w:b/>
                <w:bCs/>
                <w:color w:val="000000"/>
              </w:rPr>
              <w:lastRenderedPageBreak/>
              <w:t>description]</w:t>
            </w:r>
          </w:p>
        </w:tc>
        <w:tc>
          <w:tcPr>
            <w:tcW w:w="4586" w:type="dxa"/>
            <w:shd w:val="clear" w:color="auto" w:fill="auto"/>
          </w:tcPr>
          <w:p w14:paraId="7FAFDD8E" w14:textId="0A6303A1" w:rsidR="005623AF" w:rsidRPr="00CD635A" w:rsidRDefault="005623AF" w:rsidP="005623AF">
            <w:pPr>
              <w:jc w:val="center"/>
            </w:pPr>
            <w:r w:rsidRPr="00CD635A">
              <w:rPr>
                <w:lang w:eastAsia="zh-CN"/>
              </w:rPr>
              <w:lastRenderedPageBreak/>
              <w:t>CNN</w:t>
            </w:r>
          </w:p>
        </w:tc>
      </w:tr>
      <w:tr w:rsidR="00F82DA3" w:rsidRPr="00CD635A" w14:paraId="0B74E0E2" w14:textId="77777777" w:rsidTr="005623AF">
        <w:tc>
          <w:tcPr>
            <w:tcW w:w="2592" w:type="dxa"/>
            <w:gridSpan w:val="2"/>
            <w:vMerge/>
            <w:shd w:val="clear" w:color="auto" w:fill="auto"/>
          </w:tcPr>
          <w:p w14:paraId="4FCEF5FB" w14:textId="77777777" w:rsidR="00F82DA3" w:rsidRPr="00CD635A" w:rsidRDefault="00F82DA3" w:rsidP="00F82DA3">
            <w:pPr>
              <w:rPr>
                <w:b/>
                <w:bCs/>
              </w:rPr>
            </w:pPr>
          </w:p>
        </w:tc>
        <w:tc>
          <w:tcPr>
            <w:tcW w:w="2379" w:type="dxa"/>
            <w:shd w:val="clear" w:color="auto" w:fill="auto"/>
          </w:tcPr>
          <w:p w14:paraId="51BF76F9" w14:textId="77777777" w:rsidR="00F82DA3" w:rsidRPr="00CD635A" w:rsidRDefault="00F82DA3" w:rsidP="00F82DA3">
            <w:pPr>
              <w:rPr>
                <w:b/>
                <w:bCs/>
              </w:rPr>
            </w:pPr>
            <w:r w:rsidRPr="00CD635A">
              <w:rPr>
                <w:b/>
                <w:bCs/>
              </w:rPr>
              <w:t>Model com</w:t>
            </w:r>
            <w:r w:rsidRPr="00CD635A">
              <w:rPr>
                <w:b/>
                <w:bCs/>
                <w:color w:val="000000"/>
              </w:rPr>
              <w:t>plexity</w:t>
            </w:r>
          </w:p>
        </w:tc>
        <w:tc>
          <w:tcPr>
            <w:tcW w:w="4586" w:type="dxa"/>
            <w:shd w:val="clear" w:color="auto" w:fill="auto"/>
          </w:tcPr>
          <w:p w14:paraId="394411AA" w14:textId="67684BC2" w:rsidR="00F82DA3" w:rsidRPr="00CD635A" w:rsidRDefault="00F82DA3" w:rsidP="00F82DA3">
            <w:pPr>
              <w:jc w:val="center"/>
            </w:pPr>
            <w:bookmarkStart w:id="1" w:name="OLE_LINK1"/>
            <w:r w:rsidRPr="00CD635A">
              <w:rPr>
                <w:rFonts w:eastAsiaTheme="minorEastAsia"/>
                <w:lang w:eastAsia="zh-CN"/>
              </w:rPr>
              <w:t xml:space="preserve">~1.8 M trainable parameters </w:t>
            </w:r>
            <w:bookmarkEnd w:id="1"/>
          </w:p>
        </w:tc>
      </w:tr>
      <w:tr w:rsidR="00F82DA3" w:rsidRPr="00CD635A" w14:paraId="03BBBF08" w14:textId="77777777" w:rsidTr="005623AF">
        <w:tc>
          <w:tcPr>
            <w:tcW w:w="2592" w:type="dxa"/>
            <w:gridSpan w:val="2"/>
            <w:vMerge/>
            <w:shd w:val="clear" w:color="auto" w:fill="auto"/>
          </w:tcPr>
          <w:p w14:paraId="1DE3EE6F" w14:textId="77777777" w:rsidR="00F82DA3" w:rsidRPr="00CD635A" w:rsidRDefault="00F82DA3" w:rsidP="00F82DA3">
            <w:pPr>
              <w:rPr>
                <w:b/>
                <w:bCs/>
              </w:rPr>
            </w:pPr>
          </w:p>
        </w:tc>
        <w:tc>
          <w:tcPr>
            <w:tcW w:w="2379" w:type="dxa"/>
            <w:shd w:val="clear" w:color="auto" w:fill="auto"/>
          </w:tcPr>
          <w:p w14:paraId="4C3ED1DE" w14:textId="77777777" w:rsidR="00F82DA3" w:rsidRPr="00CD635A" w:rsidRDefault="00F82DA3" w:rsidP="00F82DA3">
            <w:pPr>
              <w:rPr>
                <w:b/>
                <w:bCs/>
              </w:rPr>
            </w:pPr>
            <w:r w:rsidRPr="00CD635A">
              <w:rPr>
                <w:b/>
                <w:bCs/>
                <w:color w:val="000000"/>
              </w:rPr>
              <w:t>Computational complexity</w:t>
            </w:r>
          </w:p>
        </w:tc>
        <w:tc>
          <w:tcPr>
            <w:tcW w:w="4586" w:type="dxa"/>
            <w:shd w:val="clear" w:color="auto" w:fill="auto"/>
          </w:tcPr>
          <w:p w14:paraId="21061EAC" w14:textId="1FAAF4A1" w:rsidR="00F82DA3" w:rsidRPr="00CD635A" w:rsidRDefault="00F82DA3" w:rsidP="00F82DA3">
            <w:pPr>
              <w:jc w:val="center"/>
            </w:pPr>
            <w:r w:rsidRPr="00CD635A">
              <w:rPr>
                <w:rFonts w:eastAsiaTheme="minorEastAsia"/>
                <w:lang w:eastAsia="zh-CN"/>
              </w:rPr>
              <w:t>~</w:t>
            </w:r>
            <w:r w:rsidR="0011298E" w:rsidRPr="00CD635A">
              <w:rPr>
                <w:rFonts w:eastAsiaTheme="minorEastAsia"/>
                <w:lang w:eastAsia="zh-CN"/>
              </w:rPr>
              <w:t xml:space="preserve">8.4 </w:t>
            </w:r>
            <w:r w:rsidRPr="00CD635A">
              <w:rPr>
                <w:rFonts w:eastAsiaTheme="minorEastAsia"/>
                <w:lang w:eastAsia="zh-CN"/>
              </w:rPr>
              <w:t xml:space="preserve">M </w:t>
            </w:r>
            <w:proofErr w:type="spellStart"/>
            <w:r w:rsidRPr="00CD635A">
              <w:rPr>
                <w:rFonts w:eastAsiaTheme="minorEastAsia"/>
                <w:lang w:eastAsia="zh-CN"/>
              </w:rPr>
              <w:t>FLOPs</w:t>
            </w:r>
            <w:proofErr w:type="spellEnd"/>
          </w:p>
        </w:tc>
      </w:tr>
      <w:tr w:rsidR="00F82DA3" w:rsidRPr="00CD635A" w14:paraId="38E8C591" w14:textId="77777777" w:rsidTr="005623AF">
        <w:tc>
          <w:tcPr>
            <w:tcW w:w="1209" w:type="dxa"/>
            <w:vMerge w:val="restart"/>
            <w:shd w:val="clear" w:color="auto" w:fill="auto"/>
          </w:tcPr>
          <w:p w14:paraId="549C50F3" w14:textId="77777777" w:rsidR="00F82DA3" w:rsidRPr="00CD635A" w:rsidRDefault="00F82DA3" w:rsidP="00F82DA3">
            <w:pPr>
              <w:jc w:val="center"/>
              <w:rPr>
                <w:b/>
                <w:bCs/>
                <w:color w:val="000000"/>
              </w:rPr>
            </w:pPr>
            <w:r w:rsidRPr="00CD635A">
              <w:rPr>
                <w:b/>
                <w:bCs/>
                <w:color w:val="000000"/>
              </w:rPr>
              <w:t>Evaluation results</w:t>
            </w:r>
          </w:p>
          <w:p w14:paraId="0BDA7035" w14:textId="77777777" w:rsidR="00F82DA3" w:rsidRPr="00CD635A" w:rsidRDefault="00F82DA3" w:rsidP="00F82DA3">
            <w:pPr>
              <w:rPr>
                <w:b/>
                <w:bCs/>
              </w:rPr>
            </w:pPr>
            <w:r w:rsidRPr="00CD635A">
              <w:rPr>
                <w:b/>
                <w:bCs/>
              </w:rPr>
              <w:t>[With AI/ML / baseline]</w:t>
            </w:r>
          </w:p>
        </w:tc>
        <w:tc>
          <w:tcPr>
            <w:tcW w:w="1383" w:type="dxa"/>
            <w:vMerge w:val="restart"/>
            <w:shd w:val="clear" w:color="auto" w:fill="auto"/>
          </w:tcPr>
          <w:p w14:paraId="560F680F" w14:textId="77777777" w:rsidR="00F82DA3" w:rsidRPr="00CD635A" w:rsidRDefault="00F82DA3" w:rsidP="00F82DA3">
            <w:pPr>
              <w:rPr>
                <w:b/>
                <w:bCs/>
              </w:rPr>
            </w:pPr>
            <w:r w:rsidRPr="00CD635A">
              <w:rPr>
                <w:b/>
                <w:bCs/>
                <w:color w:val="000000"/>
              </w:rPr>
              <w:t>[Beam prediction accuracy (%)]</w:t>
            </w:r>
          </w:p>
        </w:tc>
        <w:tc>
          <w:tcPr>
            <w:tcW w:w="2379" w:type="dxa"/>
            <w:shd w:val="clear" w:color="auto" w:fill="auto"/>
          </w:tcPr>
          <w:p w14:paraId="2817FA3E" w14:textId="77777777" w:rsidR="00F82DA3" w:rsidRPr="00CD635A" w:rsidRDefault="00F82DA3" w:rsidP="00F82DA3">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4586" w:type="dxa"/>
            <w:shd w:val="clear" w:color="auto" w:fill="auto"/>
          </w:tcPr>
          <w:p w14:paraId="7BAC7AF6" w14:textId="77777777" w:rsidR="0011298E" w:rsidRPr="00CD635A" w:rsidRDefault="0011298E" w:rsidP="0011298E">
            <w:pPr>
              <w:jc w:val="center"/>
            </w:pPr>
            <w:proofErr w:type="spellStart"/>
            <w:r w:rsidRPr="00CD635A">
              <w:t>KPI</w:t>
            </w:r>
            <w:proofErr w:type="spellEnd"/>
            <w:r w:rsidRPr="00CD635A">
              <w:t>: Top-K/1</w:t>
            </w:r>
          </w:p>
          <w:p w14:paraId="03F4D769" w14:textId="77777777" w:rsidR="003F66C5" w:rsidRPr="00CD635A" w:rsidRDefault="003F66C5" w:rsidP="003F66C5">
            <w:pPr>
              <w:jc w:val="center"/>
            </w:pPr>
            <w:r w:rsidRPr="00CD635A">
              <w:t>68.04% Top-1/1</w:t>
            </w:r>
          </w:p>
          <w:p w14:paraId="62F879E9" w14:textId="77777777" w:rsidR="003F66C5" w:rsidRPr="00CD635A" w:rsidRDefault="003F66C5" w:rsidP="003F66C5">
            <w:pPr>
              <w:jc w:val="center"/>
            </w:pPr>
            <w:r w:rsidRPr="00CD635A">
              <w:t>86.58% Top-2/1</w:t>
            </w:r>
          </w:p>
          <w:p w14:paraId="7169C445" w14:textId="77777777" w:rsidR="003F66C5" w:rsidRPr="00CD635A" w:rsidRDefault="003F66C5" w:rsidP="003F66C5">
            <w:pPr>
              <w:jc w:val="center"/>
            </w:pPr>
            <w:r w:rsidRPr="00CD635A">
              <w:t>95.53% Top-4/1</w:t>
            </w:r>
          </w:p>
          <w:p w14:paraId="3AE7DA7D" w14:textId="019B891A" w:rsidR="00F82DA3" w:rsidRPr="00CD635A" w:rsidRDefault="003F66C5" w:rsidP="003F66C5">
            <w:pPr>
              <w:jc w:val="center"/>
            </w:pPr>
            <w:r w:rsidRPr="00CD635A">
              <w:t>98.70% Top-8/1</w:t>
            </w:r>
          </w:p>
        </w:tc>
      </w:tr>
      <w:tr w:rsidR="00F82DA3" w:rsidRPr="00CD635A" w14:paraId="1C177764" w14:textId="77777777" w:rsidTr="005623AF">
        <w:tc>
          <w:tcPr>
            <w:tcW w:w="1209" w:type="dxa"/>
            <w:vMerge/>
            <w:shd w:val="clear" w:color="auto" w:fill="auto"/>
          </w:tcPr>
          <w:p w14:paraId="54F02810" w14:textId="77777777" w:rsidR="00F82DA3" w:rsidRPr="00CD635A" w:rsidRDefault="00F82DA3" w:rsidP="00F82DA3">
            <w:pPr>
              <w:rPr>
                <w:b/>
                <w:bCs/>
              </w:rPr>
            </w:pPr>
          </w:p>
        </w:tc>
        <w:tc>
          <w:tcPr>
            <w:tcW w:w="1383" w:type="dxa"/>
            <w:vMerge/>
            <w:shd w:val="clear" w:color="auto" w:fill="auto"/>
          </w:tcPr>
          <w:p w14:paraId="1C3DC63B" w14:textId="77777777" w:rsidR="00F82DA3" w:rsidRPr="00CD635A" w:rsidRDefault="00F82DA3" w:rsidP="00F82DA3">
            <w:pPr>
              <w:rPr>
                <w:b/>
                <w:bCs/>
              </w:rPr>
            </w:pPr>
          </w:p>
        </w:tc>
        <w:tc>
          <w:tcPr>
            <w:tcW w:w="2379" w:type="dxa"/>
            <w:shd w:val="clear" w:color="auto" w:fill="auto"/>
          </w:tcPr>
          <w:p w14:paraId="08EA85CD"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281BBE13" w14:textId="77777777" w:rsidR="00F82DA3" w:rsidRPr="00CD635A" w:rsidRDefault="00F82DA3" w:rsidP="00F82DA3">
            <w:pPr>
              <w:rPr>
                <w:b/>
                <w:bCs/>
              </w:rPr>
            </w:pPr>
            <w:r w:rsidRPr="00CD635A">
              <w:rPr>
                <w:b/>
                <w:bCs/>
                <w:color w:val="000000"/>
              </w:rPr>
              <w:t>…</w:t>
            </w:r>
          </w:p>
        </w:tc>
        <w:tc>
          <w:tcPr>
            <w:tcW w:w="4586" w:type="dxa"/>
            <w:shd w:val="clear" w:color="auto" w:fill="auto"/>
          </w:tcPr>
          <w:p w14:paraId="4B57A602" w14:textId="673E934F" w:rsidR="00F82DA3" w:rsidRPr="00CD635A" w:rsidRDefault="0011298E" w:rsidP="00F82DA3">
            <w:pPr>
              <w:jc w:val="center"/>
            </w:pPr>
            <w:r w:rsidRPr="00CD635A">
              <w:t>N/A</w:t>
            </w:r>
          </w:p>
        </w:tc>
      </w:tr>
      <w:tr w:rsidR="00F82DA3" w:rsidRPr="00CD635A" w14:paraId="50BD7640" w14:textId="77777777" w:rsidTr="005623AF">
        <w:tc>
          <w:tcPr>
            <w:tcW w:w="1209" w:type="dxa"/>
            <w:vMerge/>
            <w:shd w:val="clear" w:color="auto" w:fill="auto"/>
          </w:tcPr>
          <w:p w14:paraId="4B4BF4B2" w14:textId="77777777" w:rsidR="00F82DA3" w:rsidRPr="00CD635A" w:rsidRDefault="00F82DA3" w:rsidP="00F82DA3">
            <w:pPr>
              <w:rPr>
                <w:b/>
                <w:bCs/>
              </w:rPr>
            </w:pPr>
          </w:p>
        </w:tc>
        <w:tc>
          <w:tcPr>
            <w:tcW w:w="1383" w:type="dxa"/>
            <w:shd w:val="clear" w:color="auto" w:fill="auto"/>
          </w:tcPr>
          <w:p w14:paraId="3BF72170" w14:textId="77777777" w:rsidR="00F82DA3" w:rsidRPr="00CD635A" w:rsidRDefault="00F82DA3" w:rsidP="00F82DA3">
            <w:pPr>
              <w:rPr>
                <w:b/>
                <w:bCs/>
              </w:rPr>
            </w:pPr>
            <w:r w:rsidRPr="00CD635A">
              <w:rPr>
                <w:b/>
                <w:bCs/>
                <w:color w:val="000000"/>
              </w:rPr>
              <w:t>[L1-RSRP Diff]</w:t>
            </w:r>
          </w:p>
        </w:tc>
        <w:tc>
          <w:tcPr>
            <w:tcW w:w="2379" w:type="dxa"/>
            <w:shd w:val="clear" w:color="auto" w:fill="auto"/>
          </w:tcPr>
          <w:p w14:paraId="12CA9830" w14:textId="77777777" w:rsidR="00F82DA3" w:rsidRPr="00CD635A" w:rsidRDefault="00F82DA3" w:rsidP="00F82DA3">
            <w:pPr>
              <w:rPr>
                <w:b/>
                <w:bCs/>
                <w:color w:val="000000"/>
              </w:rPr>
            </w:pPr>
            <w:r w:rsidRPr="00CD635A">
              <w:rPr>
                <w:b/>
                <w:bCs/>
                <w:color w:val="000000"/>
              </w:rPr>
              <w:t>[Average L1-RSRP diff]</w:t>
            </w:r>
          </w:p>
          <w:p w14:paraId="013D1C65" w14:textId="77777777" w:rsidR="00F82DA3" w:rsidRPr="00CD635A" w:rsidRDefault="00F82DA3" w:rsidP="00F82DA3">
            <w:pPr>
              <w:rPr>
                <w:b/>
                <w:bCs/>
                <w:color w:val="000000"/>
              </w:rPr>
            </w:pPr>
            <w:r w:rsidRPr="00CD635A">
              <w:rPr>
                <w:b/>
                <w:bCs/>
                <w:color w:val="000000"/>
              </w:rPr>
              <w:t>…</w:t>
            </w:r>
          </w:p>
        </w:tc>
        <w:tc>
          <w:tcPr>
            <w:tcW w:w="4586" w:type="dxa"/>
            <w:shd w:val="clear" w:color="auto" w:fill="auto"/>
          </w:tcPr>
          <w:p w14:paraId="2076EF96" w14:textId="3A9E80FE" w:rsidR="00F82DA3" w:rsidRPr="00CD635A" w:rsidRDefault="0011298E" w:rsidP="00F82DA3">
            <w:pPr>
              <w:jc w:val="center"/>
            </w:pPr>
            <w:r w:rsidRPr="00CD635A">
              <w:t>0.27 dB for Top-1 predicted beam</w:t>
            </w:r>
          </w:p>
        </w:tc>
      </w:tr>
      <w:tr w:rsidR="00F82DA3" w:rsidRPr="00CD635A" w14:paraId="5D64C3E2" w14:textId="77777777" w:rsidTr="005623AF">
        <w:tc>
          <w:tcPr>
            <w:tcW w:w="1209" w:type="dxa"/>
            <w:vMerge/>
            <w:shd w:val="clear" w:color="auto" w:fill="auto"/>
          </w:tcPr>
          <w:p w14:paraId="0F6E684E" w14:textId="77777777" w:rsidR="00F82DA3" w:rsidRPr="00CD635A" w:rsidRDefault="00F82DA3" w:rsidP="00F82DA3">
            <w:pPr>
              <w:rPr>
                <w:b/>
                <w:bCs/>
              </w:rPr>
            </w:pPr>
          </w:p>
        </w:tc>
        <w:tc>
          <w:tcPr>
            <w:tcW w:w="1383" w:type="dxa"/>
            <w:vMerge w:val="restart"/>
            <w:shd w:val="clear" w:color="auto" w:fill="auto"/>
          </w:tcPr>
          <w:p w14:paraId="19A43B79" w14:textId="77777777" w:rsidR="00F82DA3" w:rsidRPr="00CD635A" w:rsidRDefault="00F82DA3" w:rsidP="00F82DA3">
            <w:pPr>
              <w:rPr>
                <w:b/>
                <w:bCs/>
              </w:rPr>
            </w:pPr>
            <w:r w:rsidRPr="00CD635A">
              <w:rPr>
                <w:b/>
                <w:bCs/>
                <w:color w:val="000000"/>
              </w:rPr>
              <w:t>[System performance]</w:t>
            </w:r>
          </w:p>
        </w:tc>
        <w:tc>
          <w:tcPr>
            <w:tcW w:w="2379" w:type="dxa"/>
            <w:shd w:val="clear" w:color="auto" w:fill="auto"/>
            <w:vAlign w:val="bottom"/>
          </w:tcPr>
          <w:p w14:paraId="4C8A6134" w14:textId="77777777" w:rsidR="00F82DA3" w:rsidRPr="00CD635A" w:rsidRDefault="00F82DA3" w:rsidP="00F82DA3">
            <w:pPr>
              <w:rPr>
                <w:b/>
                <w:bCs/>
                <w:color w:val="000000"/>
              </w:rPr>
            </w:pPr>
            <w:r w:rsidRPr="00CD635A">
              <w:rPr>
                <w:b/>
                <w:bCs/>
                <w:color w:val="000000"/>
              </w:rPr>
              <w:t>[RS overhead Reduction (%)/</w:t>
            </w:r>
          </w:p>
          <w:p w14:paraId="73BFF655" w14:textId="77777777" w:rsidR="00F82DA3" w:rsidRPr="00CD635A" w:rsidRDefault="00F82DA3" w:rsidP="00F82DA3">
            <w:pPr>
              <w:rPr>
                <w:b/>
                <w:bCs/>
              </w:rPr>
            </w:pPr>
            <w:r w:rsidRPr="00CD635A">
              <w:rPr>
                <w:b/>
                <w:bCs/>
                <w:color w:val="000000"/>
              </w:rPr>
              <w:t>RS overhead]</w:t>
            </w:r>
          </w:p>
        </w:tc>
        <w:tc>
          <w:tcPr>
            <w:tcW w:w="4586" w:type="dxa"/>
            <w:shd w:val="clear" w:color="auto" w:fill="auto"/>
          </w:tcPr>
          <w:p w14:paraId="265A110B" w14:textId="69E4BDA0" w:rsidR="00F82DA3" w:rsidRPr="00CD635A" w:rsidRDefault="0011298E" w:rsidP="0011298E">
            <w:pPr>
              <w:jc w:val="center"/>
            </w:pPr>
            <w:r w:rsidRPr="00CD635A">
              <w:t>75% (= 1 – 16/64)</w:t>
            </w:r>
          </w:p>
        </w:tc>
      </w:tr>
      <w:tr w:rsidR="00F82DA3" w:rsidRPr="00CD635A" w14:paraId="19E4890E" w14:textId="77777777" w:rsidTr="005623AF">
        <w:tc>
          <w:tcPr>
            <w:tcW w:w="1209" w:type="dxa"/>
            <w:vMerge/>
            <w:shd w:val="clear" w:color="auto" w:fill="auto"/>
          </w:tcPr>
          <w:p w14:paraId="7DBB99BA" w14:textId="77777777" w:rsidR="00F82DA3" w:rsidRPr="00CD635A" w:rsidRDefault="00F82DA3" w:rsidP="00F82DA3">
            <w:pPr>
              <w:rPr>
                <w:b/>
                <w:bCs/>
              </w:rPr>
            </w:pPr>
          </w:p>
        </w:tc>
        <w:tc>
          <w:tcPr>
            <w:tcW w:w="1383" w:type="dxa"/>
            <w:vMerge/>
            <w:shd w:val="clear" w:color="auto" w:fill="auto"/>
          </w:tcPr>
          <w:p w14:paraId="2105729A" w14:textId="77777777" w:rsidR="00F82DA3" w:rsidRPr="00CD635A" w:rsidRDefault="00F82DA3" w:rsidP="00F82DA3">
            <w:pPr>
              <w:rPr>
                <w:b/>
                <w:bCs/>
              </w:rPr>
            </w:pPr>
          </w:p>
        </w:tc>
        <w:tc>
          <w:tcPr>
            <w:tcW w:w="2379" w:type="dxa"/>
            <w:shd w:val="clear" w:color="auto" w:fill="auto"/>
          </w:tcPr>
          <w:p w14:paraId="690A4580" w14:textId="77777777" w:rsidR="00F82DA3" w:rsidRPr="00CD635A" w:rsidRDefault="00F82DA3" w:rsidP="00F82DA3">
            <w:pPr>
              <w:rPr>
                <w:b/>
                <w:bCs/>
              </w:rPr>
            </w:pPr>
            <w:r w:rsidRPr="00CD635A">
              <w:rPr>
                <w:b/>
                <w:bCs/>
                <w:color w:val="000000"/>
              </w:rPr>
              <w:t>[UCI report]</w:t>
            </w:r>
          </w:p>
        </w:tc>
        <w:tc>
          <w:tcPr>
            <w:tcW w:w="4586" w:type="dxa"/>
            <w:shd w:val="clear" w:color="auto" w:fill="auto"/>
          </w:tcPr>
          <w:p w14:paraId="4A192B3F" w14:textId="5F051CF3" w:rsidR="00F82DA3" w:rsidRPr="00CD635A" w:rsidRDefault="0011298E" w:rsidP="00F82DA3">
            <w:pPr>
              <w:jc w:val="center"/>
            </w:pPr>
            <w:r w:rsidRPr="00CD635A">
              <w:t>N/A</w:t>
            </w:r>
          </w:p>
        </w:tc>
      </w:tr>
      <w:tr w:rsidR="00F82DA3" w:rsidRPr="00CD635A" w14:paraId="41DDF085" w14:textId="77777777" w:rsidTr="005623AF">
        <w:tc>
          <w:tcPr>
            <w:tcW w:w="1209" w:type="dxa"/>
            <w:vMerge/>
            <w:shd w:val="clear" w:color="auto" w:fill="auto"/>
          </w:tcPr>
          <w:p w14:paraId="6F6A92C2" w14:textId="77777777" w:rsidR="00F82DA3" w:rsidRPr="00CD635A" w:rsidRDefault="00F82DA3" w:rsidP="00F82DA3">
            <w:pPr>
              <w:rPr>
                <w:b/>
                <w:bCs/>
              </w:rPr>
            </w:pPr>
          </w:p>
        </w:tc>
        <w:tc>
          <w:tcPr>
            <w:tcW w:w="1383" w:type="dxa"/>
            <w:vMerge/>
            <w:shd w:val="clear" w:color="auto" w:fill="auto"/>
          </w:tcPr>
          <w:p w14:paraId="668D10EA" w14:textId="77777777" w:rsidR="00F82DA3" w:rsidRPr="00CD635A" w:rsidRDefault="00F82DA3" w:rsidP="00F82DA3">
            <w:pPr>
              <w:rPr>
                <w:b/>
                <w:bCs/>
              </w:rPr>
            </w:pPr>
          </w:p>
        </w:tc>
        <w:tc>
          <w:tcPr>
            <w:tcW w:w="2379" w:type="dxa"/>
            <w:shd w:val="clear" w:color="auto" w:fill="auto"/>
            <w:vAlign w:val="bottom"/>
          </w:tcPr>
          <w:p w14:paraId="4CCEC556"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33755666" w14:textId="77777777" w:rsidR="00F82DA3" w:rsidRPr="00CD635A" w:rsidRDefault="00F82DA3" w:rsidP="00F82DA3">
            <w:pPr>
              <w:rPr>
                <w:b/>
                <w:bCs/>
              </w:rPr>
            </w:pPr>
            <w:r w:rsidRPr="00CD635A">
              <w:rPr>
                <w:b/>
                <w:bCs/>
                <w:color w:val="000000"/>
              </w:rPr>
              <w:t>…</w:t>
            </w:r>
          </w:p>
        </w:tc>
        <w:tc>
          <w:tcPr>
            <w:tcW w:w="4586" w:type="dxa"/>
            <w:shd w:val="clear" w:color="auto" w:fill="auto"/>
          </w:tcPr>
          <w:p w14:paraId="37805EF2" w14:textId="7B1A884C" w:rsidR="00F82DA3" w:rsidRPr="00CD635A" w:rsidRDefault="0011298E" w:rsidP="00F82DA3">
            <w:pPr>
              <w:jc w:val="center"/>
            </w:pPr>
            <w:r w:rsidRPr="00CD635A">
              <w:t>N/A</w:t>
            </w:r>
          </w:p>
        </w:tc>
      </w:tr>
    </w:tbl>
    <w:p w14:paraId="2E6AE719" w14:textId="77777777" w:rsidR="008A69EB" w:rsidRPr="007B3405" w:rsidRDefault="008A69EB" w:rsidP="0089488D">
      <w:pPr>
        <w:jc w:val="both"/>
        <w:rPr>
          <w:b/>
          <w:bCs/>
          <w:sz w:val="22"/>
          <w:szCs w:val="22"/>
        </w:rPr>
      </w:pP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5195BA3F" w:rsidR="00EC6963" w:rsidRDefault="00627AFB" w:rsidP="00627AFB">
      <w:pPr>
        <w:jc w:val="both"/>
        <w:rPr>
          <w:sz w:val="22"/>
          <w:szCs w:val="22"/>
        </w:rPr>
      </w:pPr>
      <w:r>
        <w:rPr>
          <w:sz w:val="22"/>
          <w:szCs w:val="22"/>
        </w:rPr>
        <w:t>The AI/ML-based beam prediction utilizes a</w:t>
      </w:r>
      <w:r w:rsidR="00A74F30">
        <w:rPr>
          <w:sz w:val="22"/>
          <w:szCs w:val="22"/>
        </w:rPr>
        <w:t xml:space="preserve"> </w:t>
      </w:r>
      <w:proofErr w:type="gramStart"/>
      <w:r w:rsidR="00A74F30">
        <w:rPr>
          <w:sz w:val="22"/>
          <w:szCs w:val="22"/>
        </w:rPr>
        <w:t>l</w:t>
      </w:r>
      <w:r w:rsidR="00A74F30" w:rsidRPr="00A74F30">
        <w:rPr>
          <w:sz w:val="22"/>
          <w:szCs w:val="22"/>
        </w:rPr>
        <w:t xml:space="preserve">ong </w:t>
      </w:r>
      <w:r w:rsidR="00A74F30">
        <w:rPr>
          <w:sz w:val="22"/>
          <w:szCs w:val="22"/>
        </w:rPr>
        <w:t>s</w:t>
      </w:r>
      <w:r w:rsidR="00A74F30" w:rsidRPr="00A74F30">
        <w:rPr>
          <w:sz w:val="22"/>
          <w:szCs w:val="22"/>
        </w:rPr>
        <w:t>hort</w:t>
      </w:r>
      <w:proofErr w:type="gramEnd"/>
      <w:r w:rsidR="00A74F30" w:rsidRPr="00A74F30">
        <w:rPr>
          <w:sz w:val="22"/>
          <w:szCs w:val="22"/>
        </w:rPr>
        <w:t xml:space="preserve"> </w:t>
      </w:r>
      <w:r w:rsidR="00A74F30">
        <w:rPr>
          <w:sz w:val="22"/>
          <w:szCs w:val="22"/>
        </w:rPr>
        <w:t>t</w:t>
      </w:r>
      <w:r w:rsidR="00A74F30" w:rsidRPr="00A74F30">
        <w:rPr>
          <w:sz w:val="22"/>
          <w:szCs w:val="22"/>
        </w:rPr>
        <w:t xml:space="preserve">erm </w:t>
      </w:r>
      <w:r w:rsidR="00A74F30">
        <w:rPr>
          <w:sz w:val="22"/>
          <w:szCs w:val="22"/>
        </w:rPr>
        <w:t>m</w:t>
      </w:r>
      <w:r w:rsidR="00A74F30" w:rsidRPr="00A74F30">
        <w:rPr>
          <w:sz w:val="22"/>
          <w:szCs w:val="22"/>
        </w:rPr>
        <w:t>emory</w:t>
      </w:r>
      <w:r w:rsidR="00A74F30">
        <w:rPr>
          <w:sz w:val="22"/>
          <w:szCs w:val="22"/>
        </w:rPr>
        <w:t xml:space="preserve"> (LSTM)</w:t>
      </w:r>
      <w:r w:rsidR="00A74F30" w:rsidRPr="00A74F30">
        <w:rPr>
          <w:sz w:val="22"/>
          <w:szCs w:val="22"/>
        </w:rPr>
        <w:t xml:space="preserve"> network</w:t>
      </w:r>
      <w:r w:rsidR="00A74F30">
        <w:rPr>
          <w:sz w:val="22"/>
          <w:szCs w:val="22"/>
        </w:rPr>
        <w:t xml:space="preserve"> which is a special kind of</w:t>
      </w:r>
      <w:r>
        <w:rPr>
          <w:sz w:val="22"/>
          <w:szCs w:val="22"/>
        </w:rPr>
        <w:t xml:space="preserve"> </w:t>
      </w:r>
      <w:r w:rsidR="00EC6963">
        <w:rPr>
          <w:sz w:val="22"/>
          <w:szCs w:val="22"/>
        </w:rPr>
        <w:t>recurrent</w:t>
      </w:r>
      <w:r w:rsidRPr="00B07D5D">
        <w:rPr>
          <w:sz w:val="22"/>
          <w:szCs w:val="22"/>
        </w:rPr>
        <w:t xml:space="preserve"> neural network (</w:t>
      </w:r>
      <w:proofErr w:type="spellStart"/>
      <w:r w:rsidR="00EC6963">
        <w:rPr>
          <w:sz w:val="22"/>
          <w:szCs w:val="22"/>
        </w:rPr>
        <w:t>R</w:t>
      </w:r>
      <w:r w:rsidRPr="00B07D5D">
        <w:rPr>
          <w:sz w:val="22"/>
          <w:szCs w:val="22"/>
        </w:rPr>
        <w:t>NN</w:t>
      </w:r>
      <w:proofErr w:type="spellEnd"/>
      <w:r w:rsidRPr="00B07D5D">
        <w:rPr>
          <w:sz w:val="22"/>
          <w:szCs w:val="22"/>
        </w:rPr>
        <w:t>)</w:t>
      </w:r>
      <w:r>
        <w:rPr>
          <w:sz w:val="22"/>
          <w:szCs w:val="22"/>
        </w:rPr>
        <w:t xml:space="preserve">. </w:t>
      </w:r>
    </w:p>
    <w:p w14:paraId="2BCA9CF6" w14:textId="0BA05950" w:rsidR="00EC6963" w:rsidRDefault="00EC6963" w:rsidP="00725B90">
      <w:pPr>
        <w:pStyle w:val="ListParagraph"/>
        <w:numPr>
          <w:ilvl w:val="0"/>
          <w:numId w:val="30"/>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725B90">
      <w:pPr>
        <w:pStyle w:val="ListParagraph"/>
        <w:numPr>
          <w:ilvl w:val="0"/>
          <w:numId w:val="30"/>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725B90">
      <w:pPr>
        <w:pStyle w:val="ListParagraph"/>
        <w:numPr>
          <w:ilvl w:val="0"/>
          <w:numId w:val="30"/>
        </w:numPr>
        <w:jc w:val="both"/>
        <w:rPr>
          <w:sz w:val="22"/>
          <w:szCs w:val="22"/>
        </w:rPr>
      </w:pPr>
      <w:r>
        <w:rPr>
          <w:sz w:val="22"/>
          <w:szCs w:val="22"/>
        </w:rPr>
        <w:t xml:space="preserve">The sampling interval (i.e., the time interval between two consecutive time instances) is 40 </w:t>
      </w:r>
      <w:proofErr w:type="spellStart"/>
      <w:r>
        <w:rPr>
          <w:sz w:val="22"/>
          <w:szCs w:val="22"/>
        </w:rPr>
        <w:t>ms</w:t>
      </w:r>
      <w:proofErr w:type="spellEnd"/>
      <w:r>
        <w:rPr>
          <w:sz w:val="22"/>
          <w:szCs w:val="22"/>
        </w:rPr>
        <w:t>.</w:t>
      </w:r>
    </w:p>
    <w:p w14:paraId="28271354" w14:textId="41EB6D86" w:rsidR="00AC087B" w:rsidRPr="00EC6963" w:rsidRDefault="00AC087B" w:rsidP="00725B90">
      <w:pPr>
        <w:pStyle w:val="ListParagraph"/>
        <w:numPr>
          <w:ilvl w:val="0"/>
          <w:numId w:val="30"/>
        </w:numPr>
        <w:jc w:val="both"/>
        <w:rPr>
          <w:sz w:val="22"/>
          <w:szCs w:val="22"/>
        </w:rPr>
      </w:pPr>
      <w:r>
        <w:rPr>
          <w:sz w:val="22"/>
          <w:szCs w:val="22"/>
        </w:rPr>
        <w:t xml:space="preserve">The UE speed is 120 km/h. With this high speed, all </w:t>
      </w:r>
      <w:proofErr w:type="spellStart"/>
      <w:r>
        <w:rPr>
          <w:sz w:val="22"/>
          <w:szCs w:val="22"/>
        </w:rPr>
        <w:t>UEs</w:t>
      </w:r>
      <w:proofErr w:type="spellEnd"/>
      <w:r>
        <w:rPr>
          <w:sz w:val="22"/>
          <w:szCs w:val="22"/>
        </w:rPr>
        <w:t xml:space="preserve"> are assumed to be outdoor.</w:t>
      </w:r>
    </w:p>
    <w:p w14:paraId="05B460F8" w14:textId="3A185F5B"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008729A8">
        <w:rPr>
          <w:sz w:val="22"/>
          <w:szCs w:val="22"/>
        </w:rPr>
        <w:t>/1</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008729A8">
        <w:rPr>
          <w:sz w:val="22"/>
          <w:szCs w:val="22"/>
        </w:rPr>
        <w:t xml:space="preserve"> (i.e., genie-aided)</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predicted beams</w:t>
      </w:r>
      <w:r>
        <w:rPr>
          <w:sz w:val="22"/>
          <w:szCs w:val="22"/>
        </w:rPr>
        <w:t xml:space="preserve">. </w:t>
      </w:r>
      <w:proofErr w:type="gramStart"/>
      <w:r>
        <w:rPr>
          <w:sz w:val="22"/>
          <w:szCs w:val="22"/>
        </w:rPr>
        <w:t>It can be seen that the</w:t>
      </w:r>
      <w:proofErr w:type="gramEnd"/>
      <w:r>
        <w:rPr>
          <w:sz w:val="22"/>
          <w:szCs w:val="22"/>
        </w:rPr>
        <w:t xml:space="preserve"> prediction accuracy for Top-</w:t>
      </w:r>
      <w:r w:rsidR="007E3AB4">
        <w:rPr>
          <w:sz w:val="22"/>
          <w:szCs w:val="22"/>
        </w:rPr>
        <w:t>8</w:t>
      </w:r>
      <w:r w:rsidR="008729A8">
        <w:rPr>
          <w:sz w:val="22"/>
          <w:szCs w:val="22"/>
        </w:rPr>
        <w:t>/1</w:t>
      </w:r>
      <w:r>
        <w:rPr>
          <w:sz w:val="22"/>
          <w:szCs w:val="22"/>
        </w:rPr>
        <w:t xml:space="preserve"> beams </w:t>
      </w:r>
      <w:r w:rsidR="007E3AB4">
        <w:rPr>
          <w:sz w:val="22"/>
          <w:szCs w:val="22"/>
        </w:rPr>
        <w:t xml:space="preserve">is close to 90% for the farthest future instance of 8 x 40 </w:t>
      </w:r>
      <w:proofErr w:type="spellStart"/>
      <w:r w:rsidR="007E3AB4">
        <w:rPr>
          <w:sz w:val="22"/>
          <w:szCs w:val="22"/>
        </w:rPr>
        <w:t>ms</w:t>
      </w:r>
      <w:proofErr w:type="spellEnd"/>
      <w:r w:rsidR="007E3AB4">
        <w:rPr>
          <w:sz w:val="22"/>
          <w:szCs w:val="22"/>
        </w:rPr>
        <w:t>.</w:t>
      </w:r>
    </w:p>
    <w:p w14:paraId="7E11D1CF" w14:textId="66A9C092" w:rsidR="00B956DC" w:rsidRPr="008354C8" w:rsidRDefault="00B956DC" w:rsidP="00627AFB">
      <w:pPr>
        <w:jc w:val="both"/>
        <w:rPr>
          <w:sz w:val="22"/>
          <w:szCs w:val="22"/>
        </w:rPr>
      </w:pPr>
      <w:r>
        <w:rPr>
          <w:sz w:val="22"/>
          <w:szCs w:val="22"/>
        </w:rPr>
        <w:lastRenderedPageBreak/>
        <w:t xml:space="preserve">Figure </w:t>
      </w:r>
      <w:r w:rsidR="00A61F9B">
        <w:rPr>
          <w:sz w:val="22"/>
          <w:szCs w:val="22"/>
        </w:rPr>
        <w:t>6</w:t>
      </w:r>
      <w:r>
        <w:rPr>
          <w:sz w:val="22"/>
          <w:szCs w:val="22"/>
        </w:rPr>
        <w:t xml:space="preserve"> shows the average </w:t>
      </w:r>
      <w:proofErr w:type="spellStart"/>
      <w:r>
        <w:rPr>
          <w:sz w:val="22"/>
          <w:szCs w:val="22"/>
        </w:rPr>
        <w:t>RSRP</w:t>
      </w:r>
      <w:proofErr w:type="spellEnd"/>
      <w:r>
        <w:rPr>
          <w:sz w:val="22"/>
          <w:szCs w:val="22"/>
        </w:rPr>
        <w:t xml:space="preserve"> difference for Top-K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w:t>
      </w:r>
      <w:proofErr w:type="spellStart"/>
      <w:r w:rsidRPr="007D74F3">
        <w:rPr>
          <w:sz w:val="22"/>
          <w:szCs w:val="22"/>
        </w:rPr>
        <w:t>RSRP</w:t>
      </w:r>
      <w:r w:rsidR="008354C8">
        <w:rPr>
          <w:sz w:val="22"/>
          <w:szCs w:val="22"/>
        </w:rPr>
        <w:t>s</w:t>
      </w:r>
      <w:proofErr w:type="spellEnd"/>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w:t>
      </w:r>
      <w:proofErr w:type="spellStart"/>
      <w:r w:rsidRPr="007D74F3">
        <w:rPr>
          <w:sz w:val="22"/>
          <w:szCs w:val="22"/>
        </w:rPr>
        <w:t>RSRP</w:t>
      </w:r>
      <w:proofErr w:type="spellEnd"/>
      <w:r w:rsidRPr="007D74F3">
        <w:rPr>
          <w:sz w:val="22"/>
          <w:szCs w:val="22"/>
        </w:rPr>
        <w:t xml:space="preserve"> of the</w:t>
      </w:r>
      <w:r w:rsidR="008354C8">
        <w:rPr>
          <w:sz w:val="22"/>
          <w:szCs w:val="22"/>
        </w:rPr>
        <w:t xml:space="preserve"> ground-truth</w:t>
      </w:r>
      <w:r w:rsidRPr="007D74F3">
        <w:rPr>
          <w:sz w:val="22"/>
          <w:szCs w:val="22"/>
        </w:rPr>
        <w:t xml:space="preserve"> Top-1 beam</w:t>
      </w:r>
      <w:r>
        <w:rPr>
          <w:sz w:val="22"/>
          <w:szCs w:val="22"/>
        </w:rPr>
        <w:t xml:space="preserve">. </w:t>
      </w:r>
      <w:proofErr w:type="gramStart"/>
      <w:r w:rsidR="008354C8">
        <w:rPr>
          <w:sz w:val="22"/>
          <w:szCs w:val="22"/>
        </w:rPr>
        <w:t>It can be seen that t</w:t>
      </w:r>
      <w:r>
        <w:rPr>
          <w:sz w:val="22"/>
          <w:szCs w:val="22"/>
        </w:rPr>
        <w:t>he</w:t>
      </w:r>
      <w:proofErr w:type="gramEnd"/>
      <w:r>
        <w:rPr>
          <w:sz w:val="22"/>
          <w:szCs w:val="22"/>
        </w:rPr>
        <w:t xml:space="preserve"> </w:t>
      </w:r>
      <w:r w:rsidR="008354C8">
        <w:rPr>
          <w:sz w:val="22"/>
          <w:szCs w:val="22"/>
        </w:rPr>
        <w:t>average</w:t>
      </w:r>
      <w:r>
        <w:rPr>
          <w:sz w:val="22"/>
          <w:szCs w:val="22"/>
        </w:rPr>
        <w:t xml:space="preserve"> </w:t>
      </w:r>
      <w:proofErr w:type="spellStart"/>
      <w:r>
        <w:rPr>
          <w:sz w:val="22"/>
          <w:szCs w:val="22"/>
        </w:rPr>
        <w:t>RSRP</w:t>
      </w:r>
      <w:proofErr w:type="spellEnd"/>
      <w:r>
        <w:rPr>
          <w:sz w:val="22"/>
          <w:szCs w:val="22"/>
        </w:rPr>
        <w:t xml:space="preserve">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w:t>
      </w:r>
      <w:proofErr w:type="spellStart"/>
      <w:r w:rsidR="008354C8">
        <w:rPr>
          <w:sz w:val="22"/>
          <w:szCs w:val="22"/>
        </w:rPr>
        <w:t>ms</w:t>
      </w:r>
      <w:proofErr w:type="spellEnd"/>
      <w:r w:rsidR="008354C8">
        <w:rPr>
          <w:sz w:val="22"/>
          <w:szCs w:val="22"/>
        </w:rPr>
        <w:t>.</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04EF189D"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sidR="00FA5F91">
        <w:rPr>
          <w:noProof/>
        </w:rPr>
        <w:t>5</w:t>
      </w:r>
      <w:r>
        <w:fldChar w:fldCharType="end"/>
      </w:r>
      <w:r>
        <w:t>: Beam prediction accuracy for Top-K beams in time domain.</w:t>
      </w:r>
    </w:p>
    <w:p w14:paraId="0773A305" w14:textId="71E9A98B" w:rsidR="00F87143" w:rsidRDefault="009960B0" w:rsidP="009960B0">
      <w:pPr>
        <w:jc w:val="center"/>
        <w:rPr>
          <w:b/>
          <w:bCs/>
          <w:sz w:val="22"/>
          <w:szCs w:val="22"/>
        </w:rPr>
      </w:pPr>
      <w:r>
        <w:rPr>
          <w:b/>
          <w:bCs/>
          <w:noProof/>
          <w:sz w:val="22"/>
          <w:szCs w:val="22"/>
        </w:rPr>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2909CE8A"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FA5F91">
        <w:rPr>
          <w:noProof/>
        </w:rPr>
        <w:t>6</w:t>
      </w:r>
      <w:r w:rsidRPr="002746FE">
        <w:fldChar w:fldCharType="end"/>
      </w:r>
      <w:r w:rsidRPr="002746FE">
        <w:t xml:space="preserve">: </w:t>
      </w:r>
      <w:r>
        <w:t>Average</w:t>
      </w:r>
      <w:r w:rsidRPr="002746FE">
        <w:t xml:space="preserve"> </w:t>
      </w:r>
      <w:proofErr w:type="spellStart"/>
      <w:r w:rsidRPr="002746FE">
        <w:t>RSRP</w:t>
      </w:r>
      <w:proofErr w:type="spellEnd"/>
      <w:r w:rsidRPr="002746FE">
        <w:t xml:space="preserve"> difference for Top-</w:t>
      </w:r>
      <w:r>
        <w:t>K</w:t>
      </w:r>
      <w:r w:rsidRPr="002746FE">
        <w:t xml:space="preserve"> predicted beam</w:t>
      </w:r>
      <w:r>
        <w:t xml:space="preserve"> in time domain.</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lastRenderedPageBreak/>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w:t>
      </w:r>
      <w:proofErr w:type="spellStart"/>
      <w:r>
        <w:rPr>
          <w:sz w:val="22"/>
          <w:szCs w:val="22"/>
        </w:rPr>
        <w:t>RSRP</w:t>
      </w:r>
      <w:proofErr w:type="spellEnd"/>
      <w:r>
        <w:rPr>
          <w:sz w:val="22"/>
          <w:szCs w:val="22"/>
        </w:rPr>
        <w:t>,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219E9F26" w:rsid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E6A9ED8" w14:textId="4BCB933A" w:rsidR="001A59CD" w:rsidRDefault="001A59CD" w:rsidP="001A59CD">
      <w:pPr>
        <w:pStyle w:val="Caption"/>
        <w:jc w:val="center"/>
      </w:pPr>
      <w:r>
        <w:t xml:space="preserve">Table </w:t>
      </w:r>
      <w:r>
        <w:fldChar w:fldCharType="begin"/>
      </w:r>
      <w:r>
        <w:instrText xml:space="preserve"> SEQ Table \* ARABIC </w:instrText>
      </w:r>
      <w:r>
        <w:fldChar w:fldCharType="separate"/>
      </w:r>
      <w:r w:rsidR="00FA5F91">
        <w:rPr>
          <w:noProof/>
        </w:rPr>
        <w:t>2</w:t>
      </w:r>
      <w:r>
        <w:fldChar w:fldCharType="end"/>
      </w:r>
      <w:r>
        <w:t>:</w:t>
      </w:r>
      <w:r w:rsidRPr="008A69EB">
        <w:t xml:space="preserve"> </w:t>
      </w:r>
      <w:r>
        <w:t xml:space="preserve">Evaluation </w:t>
      </w:r>
      <w:r w:rsidRPr="008A69EB">
        <w:t>results for BM-Case</w:t>
      </w:r>
      <w:r w:rsidR="00113179">
        <w:t xml:space="preserve">2 </w:t>
      </w:r>
      <w:r w:rsidRPr="008A69EB">
        <w:t>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917"/>
        <w:gridCol w:w="917"/>
        <w:gridCol w:w="917"/>
        <w:gridCol w:w="917"/>
        <w:gridCol w:w="918"/>
      </w:tblGrid>
      <w:tr w:rsidR="001A59CD" w:rsidRPr="00CD635A" w14:paraId="65BC334E" w14:textId="77777777" w:rsidTr="00A2602D">
        <w:tc>
          <w:tcPr>
            <w:tcW w:w="4971" w:type="dxa"/>
            <w:gridSpan w:val="3"/>
            <w:shd w:val="clear" w:color="auto" w:fill="auto"/>
          </w:tcPr>
          <w:p w14:paraId="0B5CA6DA" w14:textId="77777777" w:rsidR="001A59CD" w:rsidRPr="00CD635A" w:rsidRDefault="001A59CD" w:rsidP="00A2602D"/>
        </w:tc>
        <w:tc>
          <w:tcPr>
            <w:tcW w:w="4586" w:type="dxa"/>
            <w:gridSpan w:val="5"/>
            <w:shd w:val="clear" w:color="auto" w:fill="auto"/>
          </w:tcPr>
          <w:p w14:paraId="7C79BFB3" w14:textId="77777777" w:rsidR="001A59CD" w:rsidRPr="00CD635A" w:rsidRDefault="001A59CD" w:rsidP="00A2602D">
            <w:pPr>
              <w:jc w:val="center"/>
            </w:pPr>
            <w:r w:rsidRPr="00CD635A">
              <w:t>NVIDIA</w:t>
            </w:r>
          </w:p>
        </w:tc>
      </w:tr>
      <w:tr w:rsidR="001A59CD" w:rsidRPr="00CD635A" w14:paraId="532D9030" w14:textId="77777777" w:rsidTr="00A2602D">
        <w:tc>
          <w:tcPr>
            <w:tcW w:w="2592" w:type="dxa"/>
            <w:gridSpan w:val="2"/>
            <w:vMerge w:val="restart"/>
            <w:shd w:val="clear" w:color="auto" w:fill="auto"/>
          </w:tcPr>
          <w:p w14:paraId="00092C27" w14:textId="77777777" w:rsidR="001A59CD" w:rsidRPr="00CD635A" w:rsidRDefault="001A59CD" w:rsidP="00A2602D">
            <w:pPr>
              <w:rPr>
                <w:b/>
                <w:bCs/>
              </w:rPr>
            </w:pPr>
            <w:r w:rsidRPr="00CD635A">
              <w:rPr>
                <w:b/>
                <w:bCs/>
              </w:rPr>
              <w:t>Assumptions</w:t>
            </w:r>
          </w:p>
        </w:tc>
        <w:tc>
          <w:tcPr>
            <w:tcW w:w="2379" w:type="dxa"/>
            <w:shd w:val="clear" w:color="auto" w:fill="auto"/>
          </w:tcPr>
          <w:p w14:paraId="7AEF8E75" w14:textId="77777777" w:rsidR="001A59CD" w:rsidRPr="00CD635A" w:rsidRDefault="001A59CD" w:rsidP="00A2602D">
            <w:pPr>
              <w:rPr>
                <w:b/>
                <w:bCs/>
              </w:rPr>
            </w:pPr>
            <w:r w:rsidRPr="00CD635A">
              <w:rPr>
                <w:b/>
                <w:bCs/>
              </w:rPr>
              <w:t>Number of [beams/beam pairs] in Set A</w:t>
            </w:r>
          </w:p>
        </w:tc>
        <w:tc>
          <w:tcPr>
            <w:tcW w:w="4586" w:type="dxa"/>
            <w:gridSpan w:val="5"/>
            <w:shd w:val="clear" w:color="auto" w:fill="auto"/>
            <w:vAlign w:val="center"/>
          </w:tcPr>
          <w:p w14:paraId="53392AD8" w14:textId="77777777" w:rsidR="001A59CD" w:rsidRPr="00CD635A" w:rsidRDefault="001A59CD" w:rsidP="00A2602D">
            <w:pPr>
              <w:jc w:val="center"/>
            </w:pPr>
            <w:r w:rsidRPr="00CD635A">
              <w:rPr>
                <w:lang w:eastAsia="zh-CN"/>
              </w:rPr>
              <w:t>64 Tx beams</w:t>
            </w:r>
          </w:p>
        </w:tc>
      </w:tr>
      <w:tr w:rsidR="001A59CD" w:rsidRPr="00CD635A" w14:paraId="3D8099F1" w14:textId="77777777" w:rsidTr="00A2602D">
        <w:tc>
          <w:tcPr>
            <w:tcW w:w="2592" w:type="dxa"/>
            <w:gridSpan w:val="2"/>
            <w:vMerge/>
            <w:shd w:val="clear" w:color="auto" w:fill="auto"/>
          </w:tcPr>
          <w:p w14:paraId="1601549C" w14:textId="77777777" w:rsidR="001A59CD" w:rsidRPr="00CD635A" w:rsidRDefault="001A59CD" w:rsidP="00A2602D">
            <w:pPr>
              <w:rPr>
                <w:b/>
                <w:bCs/>
              </w:rPr>
            </w:pPr>
          </w:p>
        </w:tc>
        <w:tc>
          <w:tcPr>
            <w:tcW w:w="2379" w:type="dxa"/>
            <w:shd w:val="clear" w:color="auto" w:fill="auto"/>
          </w:tcPr>
          <w:p w14:paraId="4C17AFF9" w14:textId="77777777" w:rsidR="001A59CD" w:rsidRPr="00CD635A" w:rsidRDefault="001A59CD" w:rsidP="00A2602D">
            <w:pPr>
              <w:rPr>
                <w:b/>
                <w:bCs/>
              </w:rPr>
            </w:pPr>
            <w:r w:rsidRPr="00CD635A">
              <w:rPr>
                <w:b/>
                <w:bCs/>
              </w:rPr>
              <w:t>Number of [beams/beam pairs] in Set B</w:t>
            </w:r>
          </w:p>
        </w:tc>
        <w:tc>
          <w:tcPr>
            <w:tcW w:w="4586" w:type="dxa"/>
            <w:gridSpan w:val="5"/>
            <w:shd w:val="clear" w:color="auto" w:fill="auto"/>
            <w:vAlign w:val="center"/>
          </w:tcPr>
          <w:p w14:paraId="43C6D25A" w14:textId="005CABB2" w:rsidR="001A59CD" w:rsidRPr="00CD635A" w:rsidRDefault="00113179" w:rsidP="00A2602D">
            <w:pPr>
              <w:jc w:val="center"/>
            </w:pPr>
            <w:r>
              <w:rPr>
                <w:lang w:eastAsia="zh-CN"/>
              </w:rPr>
              <w:t>64</w:t>
            </w:r>
            <w:r w:rsidR="001A59CD" w:rsidRPr="00CD635A">
              <w:rPr>
                <w:lang w:eastAsia="zh-CN"/>
              </w:rPr>
              <w:t xml:space="preserve"> Tx beams</w:t>
            </w:r>
          </w:p>
        </w:tc>
      </w:tr>
      <w:tr w:rsidR="00FD012D" w:rsidRPr="00CD635A" w14:paraId="6D77E72C" w14:textId="77777777" w:rsidTr="00A2602D">
        <w:tc>
          <w:tcPr>
            <w:tcW w:w="2592" w:type="dxa"/>
            <w:gridSpan w:val="2"/>
            <w:vMerge/>
            <w:shd w:val="clear" w:color="auto" w:fill="auto"/>
          </w:tcPr>
          <w:p w14:paraId="2CB35BD2" w14:textId="77777777" w:rsidR="00FD012D" w:rsidRPr="00CD635A" w:rsidRDefault="00FD012D" w:rsidP="00A2602D">
            <w:pPr>
              <w:rPr>
                <w:b/>
                <w:bCs/>
              </w:rPr>
            </w:pPr>
          </w:p>
        </w:tc>
        <w:tc>
          <w:tcPr>
            <w:tcW w:w="2379" w:type="dxa"/>
            <w:shd w:val="clear" w:color="auto" w:fill="auto"/>
          </w:tcPr>
          <w:p w14:paraId="77D64F24" w14:textId="5FA1BD95" w:rsidR="00FD012D" w:rsidRPr="00CD635A" w:rsidRDefault="00FD012D" w:rsidP="00A2602D">
            <w:pPr>
              <w:rPr>
                <w:b/>
                <w:bCs/>
              </w:rPr>
            </w:pPr>
            <w:r>
              <w:rPr>
                <w:b/>
                <w:bCs/>
              </w:rPr>
              <w:t>Observation window</w:t>
            </w:r>
          </w:p>
        </w:tc>
        <w:tc>
          <w:tcPr>
            <w:tcW w:w="4586" w:type="dxa"/>
            <w:gridSpan w:val="5"/>
            <w:shd w:val="clear" w:color="auto" w:fill="auto"/>
            <w:vAlign w:val="center"/>
          </w:tcPr>
          <w:p w14:paraId="73A71FB2" w14:textId="113BE8BC"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1DE6832B" w14:textId="77777777" w:rsidTr="00A2602D">
        <w:tc>
          <w:tcPr>
            <w:tcW w:w="2592" w:type="dxa"/>
            <w:gridSpan w:val="2"/>
            <w:vMerge/>
            <w:shd w:val="clear" w:color="auto" w:fill="auto"/>
          </w:tcPr>
          <w:p w14:paraId="336C4E22" w14:textId="77777777" w:rsidR="00FD012D" w:rsidRPr="00CD635A" w:rsidRDefault="00FD012D" w:rsidP="00A2602D">
            <w:pPr>
              <w:rPr>
                <w:b/>
                <w:bCs/>
              </w:rPr>
            </w:pPr>
          </w:p>
        </w:tc>
        <w:tc>
          <w:tcPr>
            <w:tcW w:w="2379" w:type="dxa"/>
            <w:shd w:val="clear" w:color="auto" w:fill="auto"/>
          </w:tcPr>
          <w:p w14:paraId="5CFE372E" w14:textId="2CD442E4" w:rsidR="00FD012D" w:rsidRDefault="00FD012D" w:rsidP="00A2602D">
            <w:pPr>
              <w:rPr>
                <w:b/>
                <w:bCs/>
              </w:rPr>
            </w:pPr>
            <w:r>
              <w:rPr>
                <w:b/>
                <w:bCs/>
              </w:rPr>
              <w:t>Prediction window</w:t>
            </w:r>
          </w:p>
        </w:tc>
        <w:tc>
          <w:tcPr>
            <w:tcW w:w="4586" w:type="dxa"/>
            <w:gridSpan w:val="5"/>
            <w:shd w:val="clear" w:color="auto" w:fill="auto"/>
            <w:vAlign w:val="center"/>
          </w:tcPr>
          <w:p w14:paraId="1F97CED5" w14:textId="653D9F4A"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0E24B7A8" w14:textId="77777777" w:rsidTr="00A2602D">
        <w:tc>
          <w:tcPr>
            <w:tcW w:w="2592" w:type="dxa"/>
            <w:gridSpan w:val="2"/>
            <w:vMerge/>
            <w:shd w:val="clear" w:color="auto" w:fill="auto"/>
          </w:tcPr>
          <w:p w14:paraId="6E02680F" w14:textId="77777777" w:rsidR="00FD012D" w:rsidRPr="00CD635A" w:rsidRDefault="00FD012D" w:rsidP="00A2602D">
            <w:pPr>
              <w:rPr>
                <w:b/>
                <w:bCs/>
              </w:rPr>
            </w:pPr>
          </w:p>
        </w:tc>
        <w:tc>
          <w:tcPr>
            <w:tcW w:w="2379" w:type="dxa"/>
            <w:shd w:val="clear" w:color="auto" w:fill="auto"/>
          </w:tcPr>
          <w:p w14:paraId="6D5EFB83" w14:textId="11D3168A" w:rsidR="00FD012D" w:rsidRDefault="00FD012D" w:rsidP="00A2602D">
            <w:pPr>
              <w:rPr>
                <w:b/>
                <w:bCs/>
              </w:rPr>
            </w:pPr>
            <w:r>
              <w:rPr>
                <w:b/>
                <w:bCs/>
              </w:rPr>
              <w:t>UE speed</w:t>
            </w:r>
          </w:p>
        </w:tc>
        <w:tc>
          <w:tcPr>
            <w:tcW w:w="4586" w:type="dxa"/>
            <w:gridSpan w:val="5"/>
            <w:shd w:val="clear" w:color="auto" w:fill="auto"/>
            <w:vAlign w:val="center"/>
          </w:tcPr>
          <w:p w14:paraId="6FE3B85D" w14:textId="15EEA099" w:rsidR="00FD012D" w:rsidRDefault="00FD012D" w:rsidP="00A2602D">
            <w:pPr>
              <w:jc w:val="center"/>
              <w:rPr>
                <w:lang w:eastAsia="zh-CN"/>
              </w:rPr>
            </w:pPr>
            <w:r>
              <w:rPr>
                <w:lang w:eastAsia="zh-CN"/>
              </w:rPr>
              <w:t>120 km/h</w:t>
            </w:r>
          </w:p>
        </w:tc>
      </w:tr>
      <w:tr w:rsidR="001A59CD" w:rsidRPr="00CD635A" w14:paraId="7D447512" w14:textId="77777777" w:rsidTr="00A2602D">
        <w:tc>
          <w:tcPr>
            <w:tcW w:w="2592" w:type="dxa"/>
            <w:gridSpan w:val="2"/>
            <w:vMerge/>
            <w:shd w:val="clear" w:color="auto" w:fill="auto"/>
          </w:tcPr>
          <w:p w14:paraId="099E84D3" w14:textId="77777777" w:rsidR="001A59CD" w:rsidRPr="00CD635A" w:rsidRDefault="001A59CD" w:rsidP="00A2602D">
            <w:pPr>
              <w:rPr>
                <w:b/>
                <w:bCs/>
              </w:rPr>
            </w:pPr>
          </w:p>
        </w:tc>
        <w:tc>
          <w:tcPr>
            <w:tcW w:w="2379" w:type="dxa"/>
            <w:shd w:val="clear" w:color="auto" w:fill="auto"/>
          </w:tcPr>
          <w:p w14:paraId="215A5710" w14:textId="77777777" w:rsidR="001A59CD" w:rsidRPr="00CD635A" w:rsidRDefault="001A59CD" w:rsidP="00A2602D">
            <w:pPr>
              <w:rPr>
                <w:b/>
                <w:bCs/>
              </w:rPr>
            </w:pPr>
            <w:r w:rsidRPr="00CD635A">
              <w:rPr>
                <w:b/>
                <w:bCs/>
              </w:rPr>
              <w:t>Baseline scheme</w:t>
            </w:r>
          </w:p>
        </w:tc>
        <w:tc>
          <w:tcPr>
            <w:tcW w:w="4586" w:type="dxa"/>
            <w:gridSpan w:val="5"/>
            <w:shd w:val="clear" w:color="auto" w:fill="auto"/>
            <w:vAlign w:val="center"/>
          </w:tcPr>
          <w:p w14:paraId="21CAD46F" w14:textId="77777777" w:rsidR="001A59CD" w:rsidRPr="00CD635A" w:rsidRDefault="001A59CD" w:rsidP="00A2602D">
            <w:pPr>
              <w:jc w:val="center"/>
            </w:pPr>
            <w:r w:rsidRPr="00CD635A">
              <w:t>Best beam within Set A via exhaustive beam search</w:t>
            </w:r>
          </w:p>
        </w:tc>
      </w:tr>
      <w:tr w:rsidR="001A59CD" w:rsidRPr="00CD635A" w14:paraId="15F125F5" w14:textId="77777777" w:rsidTr="00A2602D">
        <w:tc>
          <w:tcPr>
            <w:tcW w:w="2592" w:type="dxa"/>
            <w:gridSpan w:val="2"/>
            <w:vMerge w:val="restart"/>
            <w:shd w:val="clear" w:color="auto" w:fill="auto"/>
          </w:tcPr>
          <w:p w14:paraId="464C3012" w14:textId="77777777" w:rsidR="001A59CD" w:rsidRPr="00CD635A" w:rsidRDefault="001A59CD" w:rsidP="00A2602D">
            <w:pPr>
              <w:rPr>
                <w:b/>
                <w:bCs/>
              </w:rPr>
            </w:pPr>
            <w:r w:rsidRPr="00CD635A">
              <w:rPr>
                <w:b/>
                <w:bCs/>
              </w:rPr>
              <w:t>AI/ML model</w:t>
            </w:r>
          </w:p>
          <w:p w14:paraId="73DCF82E" w14:textId="77777777" w:rsidR="001A59CD" w:rsidRPr="00CD635A" w:rsidRDefault="001A59CD" w:rsidP="00A2602D">
            <w:pPr>
              <w:rPr>
                <w:b/>
                <w:bCs/>
              </w:rPr>
            </w:pPr>
            <w:r w:rsidRPr="00CD635A">
              <w:rPr>
                <w:b/>
                <w:bCs/>
              </w:rPr>
              <w:t>input/output</w:t>
            </w:r>
          </w:p>
        </w:tc>
        <w:tc>
          <w:tcPr>
            <w:tcW w:w="2379" w:type="dxa"/>
            <w:shd w:val="clear" w:color="auto" w:fill="auto"/>
          </w:tcPr>
          <w:p w14:paraId="7F29EE26" w14:textId="77777777" w:rsidR="001A59CD" w:rsidRPr="00CD635A" w:rsidRDefault="001A59CD" w:rsidP="00A2602D">
            <w:pPr>
              <w:rPr>
                <w:b/>
                <w:bCs/>
              </w:rPr>
            </w:pPr>
            <w:r w:rsidRPr="00CD635A">
              <w:rPr>
                <w:b/>
                <w:bCs/>
                <w:color w:val="000000"/>
              </w:rPr>
              <w:t>Model input</w:t>
            </w:r>
          </w:p>
        </w:tc>
        <w:tc>
          <w:tcPr>
            <w:tcW w:w="4586" w:type="dxa"/>
            <w:gridSpan w:val="5"/>
            <w:shd w:val="clear" w:color="auto" w:fill="auto"/>
            <w:vAlign w:val="center"/>
          </w:tcPr>
          <w:p w14:paraId="06A2284F" w14:textId="54DAB69E" w:rsidR="001A59CD" w:rsidRPr="00CD635A" w:rsidRDefault="00D95A5F" w:rsidP="00A2602D">
            <w:pPr>
              <w:jc w:val="center"/>
            </w:pPr>
            <w:r>
              <w:rPr>
                <w:lang w:eastAsia="zh-CN"/>
              </w:rPr>
              <w:t xml:space="preserve">Optimal Tx beam ID </w:t>
            </w:r>
            <w:r w:rsidR="00FD012D">
              <w:rPr>
                <w:lang w:eastAsia="zh-CN"/>
              </w:rPr>
              <w:t>for each observation time instant</w:t>
            </w:r>
          </w:p>
        </w:tc>
      </w:tr>
      <w:tr w:rsidR="001A59CD" w:rsidRPr="00CD635A" w14:paraId="727259D9" w14:textId="77777777" w:rsidTr="00A2602D">
        <w:tc>
          <w:tcPr>
            <w:tcW w:w="2592" w:type="dxa"/>
            <w:gridSpan w:val="2"/>
            <w:vMerge/>
            <w:shd w:val="clear" w:color="auto" w:fill="auto"/>
          </w:tcPr>
          <w:p w14:paraId="5F49F7E0" w14:textId="77777777" w:rsidR="001A59CD" w:rsidRPr="00CD635A" w:rsidRDefault="001A59CD" w:rsidP="00A2602D">
            <w:pPr>
              <w:rPr>
                <w:b/>
                <w:bCs/>
              </w:rPr>
            </w:pPr>
          </w:p>
        </w:tc>
        <w:tc>
          <w:tcPr>
            <w:tcW w:w="2379" w:type="dxa"/>
            <w:shd w:val="clear" w:color="auto" w:fill="auto"/>
          </w:tcPr>
          <w:p w14:paraId="33B73E58" w14:textId="77777777" w:rsidR="001A59CD" w:rsidRPr="00CD635A" w:rsidRDefault="001A59CD" w:rsidP="00A2602D">
            <w:pPr>
              <w:rPr>
                <w:b/>
                <w:bCs/>
              </w:rPr>
            </w:pPr>
            <w:r w:rsidRPr="00CD635A">
              <w:rPr>
                <w:b/>
                <w:bCs/>
                <w:color w:val="000000"/>
              </w:rPr>
              <w:t>Model output</w:t>
            </w:r>
          </w:p>
        </w:tc>
        <w:tc>
          <w:tcPr>
            <w:tcW w:w="4586" w:type="dxa"/>
            <w:gridSpan w:val="5"/>
            <w:shd w:val="clear" w:color="auto" w:fill="auto"/>
            <w:vAlign w:val="center"/>
          </w:tcPr>
          <w:p w14:paraId="17DF7403" w14:textId="5CFBEDF2" w:rsidR="001A59CD" w:rsidRPr="00CD635A" w:rsidRDefault="001A59CD" w:rsidP="00A2602D">
            <w:pPr>
              <w:jc w:val="center"/>
            </w:pPr>
            <w:r w:rsidRPr="00CD635A">
              <w:t>Top-K Tx beams</w:t>
            </w:r>
            <w:r w:rsidR="00FD012D">
              <w:t xml:space="preserve"> for </w:t>
            </w:r>
            <w:r w:rsidR="00FD012D">
              <w:rPr>
                <w:lang w:eastAsia="zh-CN"/>
              </w:rPr>
              <w:t>each prediction time instant</w:t>
            </w:r>
          </w:p>
        </w:tc>
      </w:tr>
      <w:tr w:rsidR="001A59CD" w:rsidRPr="00CD635A" w14:paraId="62FBF922" w14:textId="77777777" w:rsidTr="00A2602D">
        <w:tc>
          <w:tcPr>
            <w:tcW w:w="2592" w:type="dxa"/>
            <w:gridSpan w:val="2"/>
            <w:vMerge w:val="restart"/>
            <w:shd w:val="clear" w:color="auto" w:fill="auto"/>
          </w:tcPr>
          <w:p w14:paraId="27EDD3F8" w14:textId="77777777" w:rsidR="001A59CD" w:rsidRPr="00CD635A" w:rsidRDefault="001A59CD" w:rsidP="00A2602D">
            <w:pPr>
              <w:rPr>
                <w:b/>
                <w:bCs/>
              </w:rPr>
            </w:pPr>
            <w:r w:rsidRPr="00CD635A">
              <w:rPr>
                <w:b/>
                <w:bCs/>
              </w:rPr>
              <w:t>Data Size</w:t>
            </w:r>
          </w:p>
        </w:tc>
        <w:tc>
          <w:tcPr>
            <w:tcW w:w="2379" w:type="dxa"/>
            <w:shd w:val="clear" w:color="auto" w:fill="auto"/>
          </w:tcPr>
          <w:p w14:paraId="69E98790" w14:textId="77777777" w:rsidR="001A59CD" w:rsidRPr="00CD635A" w:rsidRDefault="001A59CD" w:rsidP="00A2602D">
            <w:pPr>
              <w:rPr>
                <w:b/>
                <w:bCs/>
              </w:rPr>
            </w:pPr>
            <w:r w:rsidRPr="00CD635A">
              <w:rPr>
                <w:b/>
                <w:bCs/>
                <w:color w:val="000000"/>
              </w:rPr>
              <w:t>Training</w:t>
            </w:r>
          </w:p>
        </w:tc>
        <w:tc>
          <w:tcPr>
            <w:tcW w:w="4586" w:type="dxa"/>
            <w:gridSpan w:val="5"/>
            <w:shd w:val="clear" w:color="auto" w:fill="auto"/>
            <w:vAlign w:val="center"/>
          </w:tcPr>
          <w:p w14:paraId="3F02A18A" w14:textId="16F26B96" w:rsidR="001A59CD" w:rsidRPr="00CD635A" w:rsidRDefault="001A59CD" w:rsidP="00A2602D">
            <w:pPr>
              <w:jc w:val="center"/>
            </w:pPr>
            <w:r w:rsidRPr="00CD635A">
              <w:rPr>
                <w:lang w:eastAsia="zh-CN"/>
              </w:rPr>
              <w:t>~1</w:t>
            </w:r>
            <w:r w:rsidR="00FD012D">
              <w:rPr>
                <w:lang w:eastAsia="zh-CN"/>
              </w:rPr>
              <w:t>2</w:t>
            </w:r>
            <w:r w:rsidRPr="00CD635A">
              <w:rPr>
                <w:lang w:eastAsia="zh-CN"/>
              </w:rPr>
              <w:t>000</w:t>
            </w:r>
          </w:p>
        </w:tc>
      </w:tr>
      <w:tr w:rsidR="001A59CD" w:rsidRPr="00CD635A" w14:paraId="3272808E" w14:textId="77777777" w:rsidTr="00A2602D">
        <w:tc>
          <w:tcPr>
            <w:tcW w:w="2592" w:type="dxa"/>
            <w:gridSpan w:val="2"/>
            <w:vMerge/>
            <w:shd w:val="clear" w:color="auto" w:fill="auto"/>
          </w:tcPr>
          <w:p w14:paraId="77916A8F" w14:textId="77777777" w:rsidR="001A59CD" w:rsidRPr="00CD635A" w:rsidRDefault="001A59CD" w:rsidP="00A2602D">
            <w:pPr>
              <w:rPr>
                <w:b/>
                <w:bCs/>
              </w:rPr>
            </w:pPr>
          </w:p>
        </w:tc>
        <w:tc>
          <w:tcPr>
            <w:tcW w:w="2379" w:type="dxa"/>
            <w:shd w:val="clear" w:color="auto" w:fill="auto"/>
          </w:tcPr>
          <w:p w14:paraId="20B1EEA8" w14:textId="77777777" w:rsidR="001A59CD" w:rsidRPr="00CD635A" w:rsidRDefault="001A59CD" w:rsidP="00A2602D">
            <w:pPr>
              <w:rPr>
                <w:b/>
                <w:bCs/>
              </w:rPr>
            </w:pPr>
            <w:r w:rsidRPr="00CD635A">
              <w:rPr>
                <w:b/>
                <w:bCs/>
                <w:color w:val="000000"/>
              </w:rPr>
              <w:t>Testing</w:t>
            </w:r>
          </w:p>
        </w:tc>
        <w:tc>
          <w:tcPr>
            <w:tcW w:w="4586" w:type="dxa"/>
            <w:gridSpan w:val="5"/>
            <w:shd w:val="clear" w:color="auto" w:fill="auto"/>
            <w:vAlign w:val="center"/>
          </w:tcPr>
          <w:p w14:paraId="651D5C80" w14:textId="043E1DC6" w:rsidR="001A59CD" w:rsidRPr="00CD635A" w:rsidRDefault="001A59CD" w:rsidP="00A2602D">
            <w:pPr>
              <w:jc w:val="center"/>
            </w:pPr>
            <w:r w:rsidRPr="00CD635A">
              <w:rPr>
                <w:lang w:eastAsia="zh-CN"/>
              </w:rPr>
              <w:t>~</w:t>
            </w:r>
            <w:r w:rsidR="00FD012D">
              <w:rPr>
                <w:lang w:eastAsia="zh-CN"/>
              </w:rPr>
              <w:t>3</w:t>
            </w:r>
            <w:r w:rsidRPr="00CD635A">
              <w:rPr>
                <w:lang w:eastAsia="zh-CN"/>
              </w:rPr>
              <w:t>000</w:t>
            </w:r>
          </w:p>
        </w:tc>
      </w:tr>
      <w:tr w:rsidR="001A59CD" w:rsidRPr="00CD635A" w14:paraId="735D6BDE" w14:textId="77777777" w:rsidTr="00A2602D">
        <w:tc>
          <w:tcPr>
            <w:tcW w:w="2592" w:type="dxa"/>
            <w:gridSpan w:val="2"/>
            <w:vMerge w:val="restart"/>
            <w:shd w:val="clear" w:color="auto" w:fill="auto"/>
          </w:tcPr>
          <w:p w14:paraId="6DBA8A32" w14:textId="77777777" w:rsidR="001A59CD" w:rsidRPr="00CD635A" w:rsidRDefault="001A59CD" w:rsidP="00A2602D">
            <w:pPr>
              <w:rPr>
                <w:b/>
                <w:bCs/>
              </w:rPr>
            </w:pPr>
            <w:r w:rsidRPr="00CD635A">
              <w:rPr>
                <w:b/>
                <w:bCs/>
              </w:rPr>
              <w:t>AI/ML model</w:t>
            </w:r>
          </w:p>
        </w:tc>
        <w:tc>
          <w:tcPr>
            <w:tcW w:w="2379" w:type="dxa"/>
            <w:shd w:val="clear" w:color="auto" w:fill="auto"/>
          </w:tcPr>
          <w:p w14:paraId="28548C5D" w14:textId="77777777" w:rsidR="001A59CD" w:rsidRPr="00CD635A" w:rsidRDefault="001A59CD" w:rsidP="00A2602D">
            <w:pPr>
              <w:rPr>
                <w:b/>
                <w:bCs/>
              </w:rPr>
            </w:pPr>
            <w:r w:rsidRPr="00CD635A">
              <w:rPr>
                <w:b/>
                <w:bCs/>
                <w:color w:val="000000"/>
              </w:rPr>
              <w:t>[Short model description]</w:t>
            </w:r>
          </w:p>
        </w:tc>
        <w:tc>
          <w:tcPr>
            <w:tcW w:w="4586" w:type="dxa"/>
            <w:gridSpan w:val="5"/>
            <w:shd w:val="clear" w:color="auto" w:fill="auto"/>
          </w:tcPr>
          <w:p w14:paraId="4E998A5A" w14:textId="444782E1" w:rsidR="001A59CD" w:rsidRPr="00CD635A" w:rsidRDefault="00FD012D" w:rsidP="00A2602D">
            <w:pPr>
              <w:jc w:val="center"/>
            </w:pPr>
            <w:r>
              <w:rPr>
                <w:lang w:eastAsia="zh-CN"/>
              </w:rPr>
              <w:t>LSTM</w:t>
            </w:r>
          </w:p>
        </w:tc>
      </w:tr>
      <w:tr w:rsidR="001A59CD" w:rsidRPr="00CD635A" w14:paraId="26DB1214" w14:textId="77777777" w:rsidTr="00A2602D">
        <w:tc>
          <w:tcPr>
            <w:tcW w:w="2592" w:type="dxa"/>
            <w:gridSpan w:val="2"/>
            <w:vMerge/>
            <w:shd w:val="clear" w:color="auto" w:fill="auto"/>
          </w:tcPr>
          <w:p w14:paraId="6200274C" w14:textId="77777777" w:rsidR="001A59CD" w:rsidRPr="00CD635A" w:rsidRDefault="001A59CD" w:rsidP="00A2602D">
            <w:pPr>
              <w:rPr>
                <w:b/>
                <w:bCs/>
              </w:rPr>
            </w:pPr>
          </w:p>
        </w:tc>
        <w:tc>
          <w:tcPr>
            <w:tcW w:w="2379" w:type="dxa"/>
            <w:shd w:val="clear" w:color="auto" w:fill="auto"/>
          </w:tcPr>
          <w:p w14:paraId="3AF06DFE" w14:textId="77777777" w:rsidR="001A59CD" w:rsidRPr="00CD635A" w:rsidRDefault="001A59CD" w:rsidP="00A2602D">
            <w:pPr>
              <w:rPr>
                <w:b/>
                <w:bCs/>
              </w:rPr>
            </w:pPr>
            <w:r w:rsidRPr="00CD635A">
              <w:rPr>
                <w:b/>
                <w:bCs/>
              </w:rPr>
              <w:t>Model com</w:t>
            </w:r>
            <w:r w:rsidRPr="00CD635A">
              <w:rPr>
                <w:b/>
                <w:bCs/>
                <w:color w:val="000000"/>
              </w:rPr>
              <w:t>plexity</w:t>
            </w:r>
          </w:p>
        </w:tc>
        <w:tc>
          <w:tcPr>
            <w:tcW w:w="4586" w:type="dxa"/>
            <w:gridSpan w:val="5"/>
            <w:shd w:val="clear" w:color="auto" w:fill="auto"/>
          </w:tcPr>
          <w:p w14:paraId="34B88BE1" w14:textId="6F264507" w:rsidR="001A59CD" w:rsidRPr="00CD635A" w:rsidRDefault="001A59CD" w:rsidP="00A2602D">
            <w:pPr>
              <w:jc w:val="center"/>
            </w:pPr>
            <w:r w:rsidRPr="00CD635A">
              <w:rPr>
                <w:rFonts w:eastAsiaTheme="minorEastAsia"/>
                <w:lang w:eastAsia="zh-CN"/>
              </w:rPr>
              <w:t>~</w:t>
            </w:r>
            <w:r w:rsidR="00FF7BE1">
              <w:rPr>
                <w:rFonts w:eastAsiaTheme="minorEastAsia"/>
                <w:lang w:eastAsia="zh-CN"/>
              </w:rPr>
              <w:t>0.2</w:t>
            </w:r>
            <w:r w:rsidRPr="00CD635A">
              <w:rPr>
                <w:rFonts w:eastAsiaTheme="minorEastAsia"/>
                <w:lang w:eastAsia="zh-CN"/>
              </w:rPr>
              <w:t xml:space="preserve"> M trainable parameters </w:t>
            </w:r>
          </w:p>
        </w:tc>
      </w:tr>
      <w:tr w:rsidR="001A59CD" w:rsidRPr="00CD635A" w14:paraId="3DE936E8" w14:textId="77777777" w:rsidTr="00A2602D">
        <w:tc>
          <w:tcPr>
            <w:tcW w:w="2592" w:type="dxa"/>
            <w:gridSpan w:val="2"/>
            <w:vMerge/>
            <w:shd w:val="clear" w:color="auto" w:fill="auto"/>
          </w:tcPr>
          <w:p w14:paraId="3D514CDA" w14:textId="77777777" w:rsidR="001A59CD" w:rsidRPr="00CD635A" w:rsidRDefault="001A59CD" w:rsidP="00A2602D">
            <w:pPr>
              <w:rPr>
                <w:b/>
                <w:bCs/>
              </w:rPr>
            </w:pPr>
          </w:p>
        </w:tc>
        <w:tc>
          <w:tcPr>
            <w:tcW w:w="2379" w:type="dxa"/>
            <w:shd w:val="clear" w:color="auto" w:fill="auto"/>
          </w:tcPr>
          <w:p w14:paraId="72FE1AE3" w14:textId="77777777" w:rsidR="001A59CD" w:rsidRPr="00CD635A" w:rsidRDefault="001A59CD" w:rsidP="00A2602D">
            <w:pPr>
              <w:rPr>
                <w:b/>
                <w:bCs/>
              </w:rPr>
            </w:pPr>
            <w:r w:rsidRPr="00CD635A">
              <w:rPr>
                <w:b/>
                <w:bCs/>
                <w:color w:val="000000"/>
              </w:rPr>
              <w:t>Computational complexity</w:t>
            </w:r>
          </w:p>
        </w:tc>
        <w:tc>
          <w:tcPr>
            <w:tcW w:w="4586" w:type="dxa"/>
            <w:gridSpan w:val="5"/>
            <w:shd w:val="clear" w:color="auto" w:fill="auto"/>
          </w:tcPr>
          <w:p w14:paraId="195A728C" w14:textId="4DC3682F" w:rsidR="001A59CD" w:rsidRPr="00CD635A" w:rsidRDefault="001A59CD" w:rsidP="00A2602D">
            <w:pPr>
              <w:jc w:val="center"/>
            </w:pPr>
            <w:r w:rsidRPr="00CD635A">
              <w:rPr>
                <w:rFonts w:eastAsiaTheme="minorEastAsia"/>
                <w:lang w:eastAsia="zh-CN"/>
              </w:rPr>
              <w:t>~</w:t>
            </w:r>
            <w:r w:rsidR="00E44F9C">
              <w:rPr>
                <w:rFonts w:eastAsiaTheme="minorEastAsia"/>
                <w:lang w:eastAsia="zh-CN"/>
              </w:rPr>
              <w:t>0.41</w:t>
            </w:r>
            <w:r w:rsidRPr="00CD635A">
              <w:rPr>
                <w:rFonts w:eastAsiaTheme="minorEastAsia"/>
                <w:lang w:eastAsia="zh-CN"/>
              </w:rPr>
              <w:t xml:space="preserve"> M </w:t>
            </w:r>
            <w:proofErr w:type="spellStart"/>
            <w:r w:rsidRPr="00CD635A">
              <w:rPr>
                <w:rFonts w:eastAsiaTheme="minorEastAsia"/>
                <w:lang w:eastAsia="zh-CN"/>
              </w:rPr>
              <w:t>FLOPs</w:t>
            </w:r>
            <w:proofErr w:type="spellEnd"/>
          </w:p>
        </w:tc>
      </w:tr>
      <w:tr w:rsidR="004F64C4" w:rsidRPr="00CD635A" w14:paraId="20EA6F6A" w14:textId="77777777" w:rsidTr="009C33C8">
        <w:trPr>
          <w:trHeight w:val="82"/>
        </w:trPr>
        <w:tc>
          <w:tcPr>
            <w:tcW w:w="1209" w:type="dxa"/>
            <w:vMerge w:val="restart"/>
            <w:shd w:val="clear" w:color="auto" w:fill="auto"/>
          </w:tcPr>
          <w:p w14:paraId="36EC3826" w14:textId="77777777" w:rsidR="004F64C4" w:rsidRPr="00CD635A" w:rsidRDefault="004F64C4" w:rsidP="00A2602D">
            <w:pPr>
              <w:jc w:val="center"/>
              <w:rPr>
                <w:b/>
                <w:bCs/>
                <w:color w:val="000000"/>
              </w:rPr>
            </w:pPr>
            <w:r w:rsidRPr="00CD635A">
              <w:rPr>
                <w:b/>
                <w:bCs/>
                <w:color w:val="000000"/>
              </w:rPr>
              <w:t>Evaluation results</w:t>
            </w:r>
          </w:p>
          <w:p w14:paraId="1F32E9CA" w14:textId="77777777" w:rsidR="004F64C4" w:rsidRPr="00CD635A" w:rsidRDefault="004F64C4" w:rsidP="00A2602D">
            <w:pPr>
              <w:rPr>
                <w:b/>
                <w:bCs/>
              </w:rPr>
            </w:pPr>
            <w:r w:rsidRPr="00CD635A">
              <w:rPr>
                <w:b/>
                <w:bCs/>
              </w:rPr>
              <w:t>[With AI/ML / baseline]</w:t>
            </w:r>
          </w:p>
        </w:tc>
        <w:tc>
          <w:tcPr>
            <w:tcW w:w="1383" w:type="dxa"/>
            <w:vMerge w:val="restart"/>
            <w:shd w:val="clear" w:color="auto" w:fill="auto"/>
          </w:tcPr>
          <w:p w14:paraId="7F3FB801" w14:textId="77777777" w:rsidR="004F64C4" w:rsidRPr="00CD635A" w:rsidRDefault="004F64C4" w:rsidP="00A2602D">
            <w:pPr>
              <w:rPr>
                <w:b/>
                <w:bCs/>
              </w:rPr>
            </w:pPr>
            <w:r w:rsidRPr="00CD635A">
              <w:rPr>
                <w:b/>
                <w:bCs/>
                <w:color w:val="000000"/>
              </w:rPr>
              <w:t>[Beam prediction accuracy (%)]</w:t>
            </w:r>
          </w:p>
        </w:tc>
        <w:tc>
          <w:tcPr>
            <w:tcW w:w="2379" w:type="dxa"/>
            <w:vMerge w:val="restart"/>
            <w:shd w:val="clear" w:color="auto" w:fill="auto"/>
          </w:tcPr>
          <w:p w14:paraId="4A830575" w14:textId="77777777" w:rsidR="004F64C4" w:rsidRPr="00CD635A" w:rsidRDefault="004F64C4" w:rsidP="00A2602D">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917" w:type="dxa"/>
            <w:shd w:val="clear" w:color="auto" w:fill="auto"/>
          </w:tcPr>
          <w:p w14:paraId="664DFEAC" w14:textId="77777777" w:rsidR="004F64C4" w:rsidRPr="00CD635A" w:rsidRDefault="004F64C4" w:rsidP="00A2602D">
            <w:pPr>
              <w:jc w:val="center"/>
            </w:pPr>
          </w:p>
        </w:tc>
        <w:tc>
          <w:tcPr>
            <w:tcW w:w="917" w:type="dxa"/>
            <w:shd w:val="clear" w:color="auto" w:fill="auto"/>
          </w:tcPr>
          <w:p w14:paraId="59300CE9" w14:textId="2E0E4780" w:rsidR="004F64C4" w:rsidRPr="00CD635A" w:rsidRDefault="004F64C4" w:rsidP="00A2602D">
            <w:pPr>
              <w:jc w:val="center"/>
            </w:pPr>
            <w:r>
              <w:t>1 step ahead</w:t>
            </w:r>
          </w:p>
        </w:tc>
        <w:tc>
          <w:tcPr>
            <w:tcW w:w="917" w:type="dxa"/>
            <w:shd w:val="clear" w:color="auto" w:fill="auto"/>
          </w:tcPr>
          <w:p w14:paraId="236C2D39" w14:textId="24EC831E" w:rsidR="004F64C4" w:rsidRPr="00CD635A" w:rsidRDefault="004F64C4" w:rsidP="00A2602D">
            <w:pPr>
              <w:jc w:val="center"/>
            </w:pPr>
            <w:r>
              <w:t>4 steps ahead</w:t>
            </w:r>
          </w:p>
        </w:tc>
        <w:tc>
          <w:tcPr>
            <w:tcW w:w="917" w:type="dxa"/>
            <w:shd w:val="clear" w:color="auto" w:fill="auto"/>
          </w:tcPr>
          <w:p w14:paraId="080FB0BD" w14:textId="1B7F94C1" w:rsidR="004F64C4" w:rsidRPr="00CD635A" w:rsidRDefault="004F64C4" w:rsidP="00A2602D">
            <w:pPr>
              <w:jc w:val="center"/>
            </w:pPr>
            <w:r>
              <w:t>6 steps ahead</w:t>
            </w:r>
          </w:p>
        </w:tc>
        <w:tc>
          <w:tcPr>
            <w:tcW w:w="918" w:type="dxa"/>
            <w:shd w:val="clear" w:color="auto" w:fill="auto"/>
          </w:tcPr>
          <w:p w14:paraId="6E85DFDF" w14:textId="3045EA7D" w:rsidR="004F64C4" w:rsidRPr="00CD635A" w:rsidRDefault="004F64C4" w:rsidP="00A2602D">
            <w:pPr>
              <w:jc w:val="center"/>
            </w:pPr>
            <w:r>
              <w:t>8 steps ahead</w:t>
            </w:r>
          </w:p>
        </w:tc>
      </w:tr>
      <w:tr w:rsidR="004F64C4" w:rsidRPr="00CD635A" w14:paraId="7446A457" w14:textId="77777777" w:rsidTr="009C33C8">
        <w:trPr>
          <w:trHeight w:val="82"/>
        </w:trPr>
        <w:tc>
          <w:tcPr>
            <w:tcW w:w="1209" w:type="dxa"/>
            <w:vMerge/>
            <w:shd w:val="clear" w:color="auto" w:fill="auto"/>
          </w:tcPr>
          <w:p w14:paraId="7F7B10F4" w14:textId="77777777" w:rsidR="004F64C4" w:rsidRPr="00CD635A" w:rsidRDefault="004F64C4" w:rsidP="00A2602D">
            <w:pPr>
              <w:jc w:val="center"/>
              <w:rPr>
                <w:b/>
                <w:bCs/>
                <w:color w:val="000000"/>
              </w:rPr>
            </w:pPr>
          </w:p>
        </w:tc>
        <w:tc>
          <w:tcPr>
            <w:tcW w:w="1383" w:type="dxa"/>
            <w:vMerge/>
            <w:shd w:val="clear" w:color="auto" w:fill="auto"/>
          </w:tcPr>
          <w:p w14:paraId="2F4665E7" w14:textId="77777777" w:rsidR="004F64C4" w:rsidRPr="00CD635A" w:rsidRDefault="004F64C4" w:rsidP="00A2602D">
            <w:pPr>
              <w:rPr>
                <w:b/>
                <w:bCs/>
                <w:color w:val="000000"/>
              </w:rPr>
            </w:pPr>
          </w:p>
        </w:tc>
        <w:tc>
          <w:tcPr>
            <w:tcW w:w="2379" w:type="dxa"/>
            <w:vMerge/>
            <w:shd w:val="clear" w:color="auto" w:fill="auto"/>
          </w:tcPr>
          <w:p w14:paraId="3AC01786" w14:textId="77777777" w:rsidR="004F64C4" w:rsidRPr="00CD635A" w:rsidRDefault="004F64C4" w:rsidP="00A2602D">
            <w:pPr>
              <w:rPr>
                <w:b/>
                <w:bCs/>
                <w:color w:val="000000"/>
              </w:rPr>
            </w:pPr>
          </w:p>
        </w:tc>
        <w:tc>
          <w:tcPr>
            <w:tcW w:w="917" w:type="dxa"/>
            <w:shd w:val="clear" w:color="auto" w:fill="auto"/>
          </w:tcPr>
          <w:p w14:paraId="69A9C9EE" w14:textId="6451CB7B" w:rsidR="004F64C4" w:rsidRPr="00CD635A" w:rsidRDefault="004F64C4" w:rsidP="00A2602D">
            <w:pPr>
              <w:jc w:val="center"/>
            </w:pPr>
            <w:r w:rsidRPr="00CD635A">
              <w:t>Top-1/1</w:t>
            </w:r>
          </w:p>
        </w:tc>
        <w:tc>
          <w:tcPr>
            <w:tcW w:w="917" w:type="dxa"/>
            <w:shd w:val="clear" w:color="auto" w:fill="auto"/>
          </w:tcPr>
          <w:p w14:paraId="31B4B1FD" w14:textId="1A167F24" w:rsidR="004F64C4" w:rsidRPr="00CD635A" w:rsidRDefault="00AF1897" w:rsidP="00A2602D">
            <w:pPr>
              <w:jc w:val="center"/>
            </w:pPr>
            <w:r>
              <w:t>68.80%</w:t>
            </w:r>
          </w:p>
        </w:tc>
        <w:tc>
          <w:tcPr>
            <w:tcW w:w="917" w:type="dxa"/>
            <w:shd w:val="clear" w:color="auto" w:fill="auto"/>
          </w:tcPr>
          <w:p w14:paraId="7C1CFA6B" w14:textId="77CF4899" w:rsidR="004F64C4" w:rsidRPr="00CD635A" w:rsidRDefault="00AF1897" w:rsidP="00A2602D">
            <w:pPr>
              <w:jc w:val="center"/>
            </w:pPr>
            <w:r>
              <w:t>66.49%</w:t>
            </w:r>
          </w:p>
        </w:tc>
        <w:tc>
          <w:tcPr>
            <w:tcW w:w="917" w:type="dxa"/>
            <w:shd w:val="clear" w:color="auto" w:fill="auto"/>
          </w:tcPr>
          <w:p w14:paraId="7EBFCDF5" w14:textId="27852B5A" w:rsidR="004F64C4" w:rsidRPr="00CD635A" w:rsidRDefault="00AF1897" w:rsidP="00A2602D">
            <w:pPr>
              <w:jc w:val="center"/>
            </w:pPr>
            <w:r>
              <w:t>55.25%</w:t>
            </w:r>
          </w:p>
        </w:tc>
        <w:tc>
          <w:tcPr>
            <w:tcW w:w="918" w:type="dxa"/>
            <w:shd w:val="clear" w:color="auto" w:fill="auto"/>
          </w:tcPr>
          <w:p w14:paraId="765349E4" w14:textId="2F26D785" w:rsidR="004F64C4" w:rsidRPr="00CD635A" w:rsidRDefault="00AF1897" w:rsidP="00A2602D">
            <w:pPr>
              <w:jc w:val="center"/>
            </w:pPr>
            <w:r>
              <w:t>23.72%</w:t>
            </w:r>
          </w:p>
        </w:tc>
      </w:tr>
      <w:tr w:rsidR="004F64C4" w:rsidRPr="00CD635A" w14:paraId="051F2E95" w14:textId="77777777" w:rsidTr="009C33C8">
        <w:trPr>
          <w:trHeight w:val="82"/>
        </w:trPr>
        <w:tc>
          <w:tcPr>
            <w:tcW w:w="1209" w:type="dxa"/>
            <w:vMerge/>
            <w:shd w:val="clear" w:color="auto" w:fill="auto"/>
          </w:tcPr>
          <w:p w14:paraId="551B88D4" w14:textId="77777777" w:rsidR="004F64C4" w:rsidRPr="00CD635A" w:rsidRDefault="004F64C4" w:rsidP="00A2602D">
            <w:pPr>
              <w:jc w:val="center"/>
              <w:rPr>
                <w:b/>
                <w:bCs/>
                <w:color w:val="000000"/>
              </w:rPr>
            </w:pPr>
          </w:p>
        </w:tc>
        <w:tc>
          <w:tcPr>
            <w:tcW w:w="1383" w:type="dxa"/>
            <w:vMerge/>
            <w:shd w:val="clear" w:color="auto" w:fill="auto"/>
          </w:tcPr>
          <w:p w14:paraId="1C5D0429" w14:textId="77777777" w:rsidR="004F64C4" w:rsidRPr="00CD635A" w:rsidRDefault="004F64C4" w:rsidP="00A2602D">
            <w:pPr>
              <w:rPr>
                <w:b/>
                <w:bCs/>
                <w:color w:val="000000"/>
              </w:rPr>
            </w:pPr>
          </w:p>
        </w:tc>
        <w:tc>
          <w:tcPr>
            <w:tcW w:w="2379" w:type="dxa"/>
            <w:vMerge/>
            <w:shd w:val="clear" w:color="auto" w:fill="auto"/>
          </w:tcPr>
          <w:p w14:paraId="377555E3" w14:textId="77777777" w:rsidR="004F64C4" w:rsidRPr="00CD635A" w:rsidRDefault="004F64C4" w:rsidP="00A2602D">
            <w:pPr>
              <w:rPr>
                <w:b/>
                <w:bCs/>
                <w:color w:val="000000"/>
              </w:rPr>
            </w:pPr>
          </w:p>
        </w:tc>
        <w:tc>
          <w:tcPr>
            <w:tcW w:w="917" w:type="dxa"/>
            <w:shd w:val="clear" w:color="auto" w:fill="auto"/>
          </w:tcPr>
          <w:p w14:paraId="3EF5D251" w14:textId="6B242500" w:rsidR="004F64C4" w:rsidRPr="00CD635A" w:rsidRDefault="004F64C4" w:rsidP="00A2602D">
            <w:pPr>
              <w:jc w:val="center"/>
            </w:pPr>
            <w:r w:rsidRPr="00CD635A">
              <w:t>Top-</w:t>
            </w:r>
            <w:r>
              <w:t>2</w:t>
            </w:r>
            <w:r w:rsidRPr="00CD635A">
              <w:t>/1</w:t>
            </w:r>
          </w:p>
        </w:tc>
        <w:tc>
          <w:tcPr>
            <w:tcW w:w="917" w:type="dxa"/>
            <w:shd w:val="clear" w:color="auto" w:fill="auto"/>
          </w:tcPr>
          <w:p w14:paraId="77924D1B" w14:textId="21403B05" w:rsidR="004F64C4" w:rsidRPr="00CD635A" w:rsidRDefault="00AF1897" w:rsidP="00A2602D">
            <w:pPr>
              <w:jc w:val="center"/>
            </w:pPr>
            <w:r>
              <w:t>81.48%</w:t>
            </w:r>
          </w:p>
        </w:tc>
        <w:tc>
          <w:tcPr>
            <w:tcW w:w="917" w:type="dxa"/>
            <w:shd w:val="clear" w:color="auto" w:fill="auto"/>
          </w:tcPr>
          <w:p w14:paraId="42A5034A" w14:textId="02B32B10" w:rsidR="004F64C4" w:rsidRPr="00CD635A" w:rsidRDefault="00AF1897" w:rsidP="00A2602D">
            <w:pPr>
              <w:jc w:val="center"/>
            </w:pPr>
            <w:r>
              <w:t>76.05%</w:t>
            </w:r>
          </w:p>
        </w:tc>
        <w:tc>
          <w:tcPr>
            <w:tcW w:w="917" w:type="dxa"/>
            <w:shd w:val="clear" w:color="auto" w:fill="auto"/>
          </w:tcPr>
          <w:p w14:paraId="4F7BF8BC" w14:textId="48C9D84B" w:rsidR="004F64C4" w:rsidRPr="00CD635A" w:rsidRDefault="00AF1897" w:rsidP="00A2602D">
            <w:pPr>
              <w:jc w:val="center"/>
            </w:pPr>
            <w:r>
              <w:t>68.05%</w:t>
            </w:r>
          </w:p>
        </w:tc>
        <w:tc>
          <w:tcPr>
            <w:tcW w:w="918" w:type="dxa"/>
            <w:shd w:val="clear" w:color="auto" w:fill="auto"/>
          </w:tcPr>
          <w:p w14:paraId="2B6CB9C3" w14:textId="6E02675D" w:rsidR="004F64C4" w:rsidRPr="00CD635A" w:rsidRDefault="00AF1897" w:rsidP="00A2602D">
            <w:pPr>
              <w:jc w:val="center"/>
            </w:pPr>
            <w:r>
              <w:t>63.63%</w:t>
            </w:r>
          </w:p>
        </w:tc>
      </w:tr>
      <w:tr w:rsidR="004F64C4" w:rsidRPr="00CD635A" w14:paraId="3C678B6F" w14:textId="77777777" w:rsidTr="009C33C8">
        <w:trPr>
          <w:trHeight w:val="82"/>
        </w:trPr>
        <w:tc>
          <w:tcPr>
            <w:tcW w:w="1209" w:type="dxa"/>
            <w:vMerge/>
            <w:shd w:val="clear" w:color="auto" w:fill="auto"/>
          </w:tcPr>
          <w:p w14:paraId="184ABB36" w14:textId="77777777" w:rsidR="004F64C4" w:rsidRPr="00CD635A" w:rsidRDefault="004F64C4" w:rsidP="00A2602D">
            <w:pPr>
              <w:jc w:val="center"/>
              <w:rPr>
                <w:b/>
                <w:bCs/>
                <w:color w:val="000000"/>
              </w:rPr>
            </w:pPr>
          </w:p>
        </w:tc>
        <w:tc>
          <w:tcPr>
            <w:tcW w:w="1383" w:type="dxa"/>
            <w:vMerge/>
            <w:shd w:val="clear" w:color="auto" w:fill="auto"/>
          </w:tcPr>
          <w:p w14:paraId="05FCB91F" w14:textId="77777777" w:rsidR="004F64C4" w:rsidRPr="00CD635A" w:rsidRDefault="004F64C4" w:rsidP="00A2602D">
            <w:pPr>
              <w:rPr>
                <w:b/>
                <w:bCs/>
                <w:color w:val="000000"/>
              </w:rPr>
            </w:pPr>
          </w:p>
        </w:tc>
        <w:tc>
          <w:tcPr>
            <w:tcW w:w="2379" w:type="dxa"/>
            <w:vMerge/>
            <w:shd w:val="clear" w:color="auto" w:fill="auto"/>
          </w:tcPr>
          <w:p w14:paraId="4B569E12" w14:textId="77777777" w:rsidR="004F64C4" w:rsidRPr="00CD635A" w:rsidRDefault="004F64C4" w:rsidP="00A2602D">
            <w:pPr>
              <w:rPr>
                <w:b/>
                <w:bCs/>
                <w:color w:val="000000"/>
              </w:rPr>
            </w:pPr>
          </w:p>
        </w:tc>
        <w:tc>
          <w:tcPr>
            <w:tcW w:w="917" w:type="dxa"/>
            <w:shd w:val="clear" w:color="auto" w:fill="auto"/>
          </w:tcPr>
          <w:p w14:paraId="2A86DBE9" w14:textId="443B03C3" w:rsidR="004F64C4" w:rsidRPr="00CD635A" w:rsidRDefault="004F64C4" w:rsidP="00A2602D">
            <w:pPr>
              <w:jc w:val="center"/>
            </w:pPr>
            <w:r w:rsidRPr="00CD635A">
              <w:t>Top-</w:t>
            </w:r>
            <w:r>
              <w:t>4</w:t>
            </w:r>
            <w:r w:rsidRPr="00CD635A">
              <w:t>/1</w:t>
            </w:r>
          </w:p>
        </w:tc>
        <w:tc>
          <w:tcPr>
            <w:tcW w:w="917" w:type="dxa"/>
            <w:shd w:val="clear" w:color="auto" w:fill="auto"/>
          </w:tcPr>
          <w:p w14:paraId="12AF4566" w14:textId="5C609E1C" w:rsidR="004F64C4" w:rsidRPr="00CD635A" w:rsidRDefault="00AF1897" w:rsidP="00A2602D">
            <w:pPr>
              <w:jc w:val="center"/>
            </w:pPr>
            <w:r>
              <w:t>90.19%</w:t>
            </w:r>
          </w:p>
        </w:tc>
        <w:tc>
          <w:tcPr>
            <w:tcW w:w="917" w:type="dxa"/>
            <w:shd w:val="clear" w:color="auto" w:fill="auto"/>
          </w:tcPr>
          <w:p w14:paraId="69062608" w14:textId="0BA63B20" w:rsidR="004F64C4" w:rsidRPr="00CD635A" w:rsidRDefault="00AF1897" w:rsidP="00A2602D">
            <w:pPr>
              <w:jc w:val="center"/>
            </w:pPr>
            <w:r>
              <w:t>86.29%</w:t>
            </w:r>
          </w:p>
        </w:tc>
        <w:tc>
          <w:tcPr>
            <w:tcW w:w="917" w:type="dxa"/>
            <w:shd w:val="clear" w:color="auto" w:fill="auto"/>
          </w:tcPr>
          <w:p w14:paraId="2BEDE1CA" w14:textId="1E45BCB2" w:rsidR="004F64C4" w:rsidRPr="00CD635A" w:rsidRDefault="00AF1897" w:rsidP="00A2602D">
            <w:pPr>
              <w:jc w:val="center"/>
            </w:pPr>
            <w:r>
              <w:t>84.04%</w:t>
            </w:r>
          </w:p>
        </w:tc>
        <w:tc>
          <w:tcPr>
            <w:tcW w:w="918" w:type="dxa"/>
            <w:shd w:val="clear" w:color="auto" w:fill="auto"/>
          </w:tcPr>
          <w:p w14:paraId="54FB0123" w14:textId="08D1A5F2" w:rsidR="004F64C4" w:rsidRPr="00CD635A" w:rsidRDefault="00AF1897" w:rsidP="00A2602D">
            <w:pPr>
              <w:jc w:val="center"/>
            </w:pPr>
            <w:r>
              <w:t>81.25%</w:t>
            </w:r>
          </w:p>
        </w:tc>
      </w:tr>
      <w:tr w:rsidR="004F64C4" w:rsidRPr="00CD635A" w14:paraId="3AE6CC0A" w14:textId="77777777" w:rsidTr="009C33C8">
        <w:trPr>
          <w:trHeight w:val="82"/>
        </w:trPr>
        <w:tc>
          <w:tcPr>
            <w:tcW w:w="1209" w:type="dxa"/>
            <w:vMerge/>
            <w:shd w:val="clear" w:color="auto" w:fill="auto"/>
          </w:tcPr>
          <w:p w14:paraId="6B5CF47E" w14:textId="77777777" w:rsidR="004F64C4" w:rsidRPr="00CD635A" w:rsidRDefault="004F64C4" w:rsidP="00A2602D">
            <w:pPr>
              <w:jc w:val="center"/>
              <w:rPr>
                <w:b/>
                <w:bCs/>
                <w:color w:val="000000"/>
              </w:rPr>
            </w:pPr>
          </w:p>
        </w:tc>
        <w:tc>
          <w:tcPr>
            <w:tcW w:w="1383" w:type="dxa"/>
            <w:vMerge/>
            <w:shd w:val="clear" w:color="auto" w:fill="auto"/>
          </w:tcPr>
          <w:p w14:paraId="681C7770" w14:textId="77777777" w:rsidR="004F64C4" w:rsidRPr="00CD635A" w:rsidRDefault="004F64C4" w:rsidP="00A2602D">
            <w:pPr>
              <w:rPr>
                <w:b/>
                <w:bCs/>
                <w:color w:val="000000"/>
              </w:rPr>
            </w:pPr>
          </w:p>
        </w:tc>
        <w:tc>
          <w:tcPr>
            <w:tcW w:w="2379" w:type="dxa"/>
            <w:vMerge/>
            <w:shd w:val="clear" w:color="auto" w:fill="auto"/>
          </w:tcPr>
          <w:p w14:paraId="271EF2A8" w14:textId="77777777" w:rsidR="004F64C4" w:rsidRPr="00CD635A" w:rsidRDefault="004F64C4" w:rsidP="00A2602D">
            <w:pPr>
              <w:rPr>
                <w:b/>
                <w:bCs/>
                <w:color w:val="000000"/>
              </w:rPr>
            </w:pPr>
          </w:p>
        </w:tc>
        <w:tc>
          <w:tcPr>
            <w:tcW w:w="917" w:type="dxa"/>
            <w:shd w:val="clear" w:color="auto" w:fill="auto"/>
          </w:tcPr>
          <w:p w14:paraId="21E6F59E" w14:textId="17E7328D" w:rsidR="004F64C4" w:rsidRPr="00CD635A" w:rsidRDefault="004F64C4" w:rsidP="00A2602D">
            <w:pPr>
              <w:jc w:val="center"/>
            </w:pPr>
            <w:r w:rsidRPr="00CD635A">
              <w:t>Top-</w:t>
            </w:r>
            <w:r>
              <w:t>8</w:t>
            </w:r>
            <w:r w:rsidRPr="00CD635A">
              <w:t>/1</w:t>
            </w:r>
          </w:p>
        </w:tc>
        <w:tc>
          <w:tcPr>
            <w:tcW w:w="917" w:type="dxa"/>
            <w:shd w:val="clear" w:color="auto" w:fill="auto"/>
          </w:tcPr>
          <w:p w14:paraId="34696433" w14:textId="4E44535B" w:rsidR="004F64C4" w:rsidRPr="00CD635A" w:rsidRDefault="00AF1897" w:rsidP="00A2602D">
            <w:pPr>
              <w:jc w:val="center"/>
            </w:pPr>
            <w:r>
              <w:t>95.52%</w:t>
            </w:r>
          </w:p>
        </w:tc>
        <w:tc>
          <w:tcPr>
            <w:tcW w:w="917" w:type="dxa"/>
            <w:shd w:val="clear" w:color="auto" w:fill="auto"/>
          </w:tcPr>
          <w:p w14:paraId="4A35BC0A" w14:textId="4FE41942" w:rsidR="004F64C4" w:rsidRPr="00CD635A" w:rsidRDefault="00AF1897" w:rsidP="00A2602D">
            <w:pPr>
              <w:jc w:val="center"/>
            </w:pPr>
            <w:r>
              <w:t>93.21%</w:t>
            </w:r>
          </w:p>
        </w:tc>
        <w:tc>
          <w:tcPr>
            <w:tcW w:w="917" w:type="dxa"/>
            <w:shd w:val="clear" w:color="auto" w:fill="auto"/>
          </w:tcPr>
          <w:p w14:paraId="0A7B985D" w14:textId="50842A10" w:rsidR="004F64C4" w:rsidRPr="00CD635A" w:rsidRDefault="00AF1897" w:rsidP="00A2602D">
            <w:pPr>
              <w:jc w:val="center"/>
            </w:pPr>
            <w:r>
              <w:t>91.97%</w:t>
            </w:r>
          </w:p>
        </w:tc>
        <w:tc>
          <w:tcPr>
            <w:tcW w:w="918" w:type="dxa"/>
            <w:shd w:val="clear" w:color="auto" w:fill="auto"/>
          </w:tcPr>
          <w:p w14:paraId="694FF13E" w14:textId="76FBD6EF" w:rsidR="004F64C4" w:rsidRPr="00CD635A" w:rsidRDefault="00AF1897" w:rsidP="00A2602D">
            <w:pPr>
              <w:jc w:val="center"/>
            </w:pPr>
            <w:r>
              <w:t>90.02%</w:t>
            </w:r>
          </w:p>
        </w:tc>
      </w:tr>
      <w:tr w:rsidR="004F64C4" w:rsidRPr="00CD635A" w14:paraId="5AD02AE2" w14:textId="77777777" w:rsidTr="00A2602D">
        <w:tc>
          <w:tcPr>
            <w:tcW w:w="1209" w:type="dxa"/>
            <w:vMerge/>
            <w:shd w:val="clear" w:color="auto" w:fill="auto"/>
          </w:tcPr>
          <w:p w14:paraId="5CC103A8" w14:textId="77777777" w:rsidR="004F64C4" w:rsidRPr="00CD635A" w:rsidRDefault="004F64C4" w:rsidP="00A2602D">
            <w:pPr>
              <w:rPr>
                <w:b/>
                <w:bCs/>
              </w:rPr>
            </w:pPr>
          </w:p>
        </w:tc>
        <w:tc>
          <w:tcPr>
            <w:tcW w:w="1383" w:type="dxa"/>
            <w:vMerge/>
            <w:shd w:val="clear" w:color="auto" w:fill="auto"/>
          </w:tcPr>
          <w:p w14:paraId="73B62F2D" w14:textId="77777777" w:rsidR="004F64C4" w:rsidRPr="00CD635A" w:rsidRDefault="004F64C4" w:rsidP="00A2602D">
            <w:pPr>
              <w:rPr>
                <w:b/>
                <w:bCs/>
              </w:rPr>
            </w:pPr>
          </w:p>
        </w:tc>
        <w:tc>
          <w:tcPr>
            <w:tcW w:w="2379" w:type="dxa"/>
            <w:shd w:val="clear" w:color="auto" w:fill="auto"/>
          </w:tcPr>
          <w:p w14:paraId="2F3CC7D0" w14:textId="77777777" w:rsidR="004F64C4" w:rsidRPr="00CD635A" w:rsidRDefault="004F64C4" w:rsidP="00A2602D">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49CA30C8" w14:textId="77777777" w:rsidR="004F64C4" w:rsidRPr="00CD635A" w:rsidRDefault="004F64C4" w:rsidP="00A2602D">
            <w:pPr>
              <w:rPr>
                <w:b/>
                <w:bCs/>
              </w:rPr>
            </w:pPr>
            <w:r w:rsidRPr="00CD635A">
              <w:rPr>
                <w:b/>
                <w:bCs/>
                <w:color w:val="000000"/>
              </w:rPr>
              <w:t>…</w:t>
            </w:r>
          </w:p>
        </w:tc>
        <w:tc>
          <w:tcPr>
            <w:tcW w:w="4586" w:type="dxa"/>
            <w:gridSpan w:val="5"/>
            <w:shd w:val="clear" w:color="auto" w:fill="auto"/>
          </w:tcPr>
          <w:p w14:paraId="6CBE47AA" w14:textId="4A0C0B81" w:rsidR="004F64C4" w:rsidRPr="00CD635A" w:rsidRDefault="004F64C4" w:rsidP="00E44F9C">
            <w:pPr>
              <w:jc w:val="center"/>
            </w:pPr>
            <w:r>
              <w:t>N/A</w:t>
            </w:r>
          </w:p>
        </w:tc>
      </w:tr>
      <w:tr w:rsidR="004F64C4" w:rsidRPr="00CD635A" w14:paraId="1CC951D5" w14:textId="77777777" w:rsidTr="00532148">
        <w:trPr>
          <w:trHeight w:val="164"/>
        </w:trPr>
        <w:tc>
          <w:tcPr>
            <w:tcW w:w="1209" w:type="dxa"/>
            <w:vMerge/>
            <w:shd w:val="clear" w:color="auto" w:fill="auto"/>
          </w:tcPr>
          <w:p w14:paraId="7F0A101E" w14:textId="77777777" w:rsidR="004F64C4" w:rsidRPr="00CD635A" w:rsidRDefault="004F64C4" w:rsidP="004F64C4">
            <w:pPr>
              <w:rPr>
                <w:b/>
                <w:bCs/>
              </w:rPr>
            </w:pPr>
          </w:p>
        </w:tc>
        <w:tc>
          <w:tcPr>
            <w:tcW w:w="1383" w:type="dxa"/>
            <w:vMerge w:val="restart"/>
            <w:shd w:val="clear" w:color="auto" w:fill="auto"/>
          </w:tcPr>
          <w:p w14:paraId="40193DF1" w14:textId="77777777" w:rsidR="004F64C4" w:rsidRPr="00CD635A" w:rsidRDefault="004F64C4" w:rsidP="004F64C4">
            <w:pPr>
              <w:rPr>
                <w:b/>
                <w:bCs/>
              </w:rPr>
            </w:pPr>
            <w:r w:rsidRPr="00CD635A">
              <w:rPr>
                <w:b/>
                <w:bCs/>
                <w:color w:val="000000"/>
              </w:rPr>
              <w:t>[L1-RSRP Diff]</w:t>
            </w:r>
          </w:p>
        </w:tc>
        <w:tc>
          <w:tcPr>
            <w:tcW w:w="2379" w:type="dxa"/>
            <w:vMerge w:val="restart"/>
            <w:shd w:val="clear" w:color="auto" w:fill="auto"/>
          </w:tcPr>
          <w:p w14:paraId="236A27E2" w14:textId="77777777" w:rsidR="004F64C4" w:rsidRPr="00CD635A" w:rsidRDefault="004F64C4" w:rsidP="004F64C4">
            <w:pPr>
              <w:rPr>
                <w:b/>
                <w:bCs/>
                <w:color w:val="000000"/>
              </w:rPr>
            </w:pPr>
            <w:r w:rsidRPr="00CD635A">
              <w:rPr>
                <w:b/>
                <w:bCs/>
                <w:color w:val="000000"/>
              </w:rPr>
              <w:t>[Average L1-RSRP diff]</w:t>
            </w:r>
          </w:p>
          <w:p w14:paraId="3A88E111" w14:textId="77777777" w:rsidR="004F64C4" w:rsidRPr="00CD635A" w:rsidRDefault="004F64C4" w:rsidP="004F64C4">
            <w:pPr>
              <w:rPr>
                <w:b/>
                <w:bCs/>
                <w:color w:val="000000"/>
              </w:rPr>
            </w:pPr>
            <w:r w:rsidRPr="00CD635A">
              <w:rPr>
                <w:b/>
                <w:bCs/>
                <w:color w:val="000000"/>
              </w:rPr>
              <w:t>…</w:t>
            </w:r>
          </w:p>
        </w:tc>
        <w:tc>
          <w:tcPr>
            <w:tcW w:w="917" w:type="dxa"/>
            <w:shd w:val="clear" w:color="auto" w:fill="auto"/>
          </w:tcPr>
          <w:p w14:paraId="34C68AA2" w14:textId="77777777" w:rsidR="004F64C4" w:rsidRPr="00CD635A" w:rsidRDefault="004F64C4" w:rsidP="004F64C4">
            <w:pPr>
              <w:jc w:val="center"/>
            </w:pPr>
          </w:p>
        </w:tc>
        <w:tc>
          <w:tcPr>
            <w:tcW w:w="917" w:type="dxa"/>
            <w:shd w:val="clear" w:color="auto" w:fill="auto"/>
          </w:tcPr>
          <w:p w14:paraId="3FC14AA2" w14:textId="6A211D74" w:rsidR="004F64C4" w:rsidRPr="00CD635A" w:rsidRDefault="004F64C4" w:rsidP="004F64C4">
            <w:pPr>
              <w:jc w:val="center"/>
            </w:pPr>
            <w:r>
              <w:t>1 step ahead</w:t>
            </w:r>
          </w:p>
        </w:tc>
        <w:tc>
          <w:tcPr>
            <w:tcW w:w="917" w:type="dxa"/>
            <w:shd w:val="clear" w:color="auto" w:fill="auto"/>
          </w:tcPr>
          <w:p w14:paraId="75590443" w14:textId="1373DA7D" w:rsidR="004F64C4" w:rsidRPr="00CD635A" w:rsidRDefault="004F64C4" w:rsidP="004F64C4">
            <w:pPr>
              <w:jc w:val="center"/>
            </w:pPr>
            <w:r>
              <w:t>4 steps ahead</w:t>
            </w:r>
          </w:p>
        </w:tc>
        <w:tc>
          <w:tcPr>
            <w:tcW w:w="917" w:type="dxa"/>
            <w:shd w:val="clear" w:color="auto" w:fill="auto"/>
          </w:tcPr>
          <w:p w14:paraId="73056F41" w14:textId="5E919DBD" w:rsidR="004F64C4" w:rsidRPr="00CD635A" w:rsidRDefault="004F64C4" w:rsidP="004F64C4">
            <w:pPr>
              <w:jc w:val="center"/>
            </w:pPr>
            <w:r>
              <w:t>6 steps ahead</w:t>
            </w:r>
          </w:p>
        </w:tc>
        <w:tc>
          <w:tcPr>
            <w:tcW w:w="918" w:type="dxa"/>
            <w:shd w:val="clear" w:color="auto" w:fill="auto"/>
          </w:tcPr>
          <w:p w14:paraId="302F2C75" w14:textId="135D3B92" w:rsidR="004F64C4" w:rsidRPr="00CD635A" w:rsidRDefault="004F64C4" w:rsidP="004F64C4">
            <w:pPr>
              <w:jc w:val="center"/>
            </w:pPr>
            <w:r>
              <w:t>8 steps ahead</w:t>
            </w:r>
          </w:p>
        </w:tc>
      </w:tr>
      <w:tr w:rsidR="004F64C4" w:rsidRPr="00CD635A" w14:paraId="746B2142" w14:textId="77777777" w:rsidTr="00532148">
        <w:trPr>
          <w:trHeight w:val="164"/>
        </w:trPr>
        <w:tc>
          <w:tcPr>
            <w:tcW w:w="1209" w:type="dxa"/>
            <w:vMerge/>
            <w:shd w:val="clear" w:color="auto" w:fill="auto"/>
          </w:tcPr>
          <w:p w14:paraId="57C529DB" w14:textId="77777777" w:rsidR="004F64C4" w:rsidRPr="00CD635A" w:rsidRDefault="004F64C4" w:rsidP="004F64C4">
            <w:pPr>
              <w:rPr>
                <w:b/>
                <w:bCs/>
              </w:rPr>
            </w:pPr>
          </w:p>
        </w:tc>
        <w:tc>
          <w:tcPr>
            <w:tcW w:w="1383" w:type="dxa"/>
            <w:vMerge/>
            <w:shd w:val="clear" w:color="auto" w:fill="auto"/>
          </w:tcPr>
          <w:p w14:paraId="41E397AA" w14:textId="77777777" w:rsidR="004F64C4" w:rsidRPr="00CD635A" w:rsidRDefault="004F64C4" w:rsidP="004F64C4">
            <w:pPr>
              <w:rPr>
                <w:b/>
                <w:bCs/>
                <w:color w:val="000000"/>
              </w:rPr>
            </w:pPr>
          </w:p>
        </w:tc>
        <w:tc>
          <w:tcPr>
            <w:tcW w:w="2379" w:type="dxa"/>
            <w:vMerge/>
            <w:shd w:val="clear" w:color="auto" w:fill="auto"/>
          </w:tcPr>
          <w:p w14:paraId="533E3E2E" w14:textId="77777777" w:rsidR="004F64C4" w:rsidRPr="00CD635A" w:rsidRDefault="004F64C4" w:rsidP="004F64C4">
            <w:pPr>
              <w:rPr>
                <w:b/>
                <w:bCs/>
                <w:color w:val="000000"/>
              </w:rPr>
            </w:pPr>
          </w:p>
        </w:tc>
        <w:tc>
          <w:tcPr>
            <w:tcW w:w="917" w:type="dxa"/>
            <w:shd w:val="clear" w:color="auto" w:fill="auto"/>
          </w:tcPr>
          <w:p w14:paraId="12556595" w14:textId="128B7422" w:rsidR="004F64C4" w:rsidRPr="00CD635A" w:rsidRDefault="004F64C4" w:rsidP="004F64C4">
            <w:pPr>
              <w:jc w:val="center"/>
            </w:pPr>
            <w:r w:rsidRPr="00CD635A">
              <w:t>Top-1/1</w:t>
            </w:r>
          </w:p>
        </w:tc>
        <w:tc>
          <w:tcPr>
            <w:tcW w:w="917" w:type="dxa"/>
            <w:shd w:val="clear" w:color="auto" w:fill="auto"/>
          </w:tcPr>
          <w:p w14:paraId="7126C9E9" w14:textId="64986FEE" w:rsidR="004F64C4" w:rsidRPr="00CD635A" w:rsidRDefault="004F64C4" w:rsidP="004F64C4">
            <w:pPr>
              <w:jc w:val="center"/>
            </w:pPr>
            <w:r>
              <w:t>0.41</w:t>
            </w:r>
          </w:p>
        </w:tc>
        <w:tc>
          <w:tcPr>
            <w:tcW w:w="917" w:type="dxa"/>
            <w:shd w:val="clear" w:color="auto" w:fill="auto"/>
          </w:tcPr>
          <w:p w14:paraId="781CE61A" w14:textId="3165CE6E" w:rsidR="004F64C4" w:rsidRPr="00CD635A" w:rsidRDefault="004F64C4" w:rsidP="004F64C4">
            <w:pPr>
              <w:jc w:val="center"/>
            </w:pPr>
            <w:r>
              <w:t>0.77</w:t>
            </w:r>
          </w:p>
        </w:tc>
        <w:tc>
          <w:tcPr>
            <w:tcW w:w="917" w:type="dxa"/>
            <w:shd w:val="clear" w:color="auto" w:fill="auto"/>
          </w:tcPr>
          <w:p w14:paraId="07B47A65" w14:textId="6C574456" w:rsidR="004F64C4" w:rsidRPr="00CD635A" w:rsidRDefault="004F64C4" w:rsidP="004F64C4">
            <w:pPr>
              <w:jc w:val="center"/>
            </w:pPr>
            <w:r>
              <w:t>3.51</w:t>
            </w:r>
          </w:p>
        </w:tc>
        <w:tc>
          <w:tcPr>
            <w:tcW w:w="918" w:type="dxa"/>
            <w:shd w:val="clear" w:color="auto" w:fill="auto"/>
          </w:tcPr>
          <w:p w14:paraId="15E45A5B" w14:textId="17C41B10" w:rsidR="004F64C4" w:rsidRPr="00CD635A" w:rsidRDefault="004F64C4" w:rsidP="004F64C4">
            <w:pPr>
              <w:jc w:val="center"/>
            </w:pPr>
            <w:r>
              <w:t>8.24</w:t>
            </w:r>
          </w:p>
        </w:tc>
      </w:tr>
      <w:tr w:rsidR="004F64C4" w:rsidRPr="00CD635A" w14:paraId="28AD76C8" w14:textId="77777777" w:rsidTr="00532148">
        <w:trPr>
          <w:trHeight w:val="164"/>
        </w:trPr>
        <w:tc>
          <w:tcPr>
            <w:tcW w:w="1209" w:type="dxa"/>
            <w:vMerge/>
            <w:shd w:val="clear" w:color="auto" w:fill="auto"/>
          </w:tcPr>
          <w:p w14:paraId="4CE7D6C3" w14:textId="77777777" w:rsidR="004F64C4" w:rsidRPr="00CD635A" w:rsidRDefault="004F64C4" w:rsidP="004F64C4">
            <w:pPr>
              <w:rPr>
                <w:b/>
                <w:bCs/>
              </w:rPr>
            </w:pPr>
          </w:p>
        </w:tc>
        <w:tc>
          <w:tcPr>
            <w:tcW w:w="1383" w:type="dxa"/>
            <w:vMerge/>
            <w:shd w:val="clear" w:color="auto" w:fill="auto"/>
          </w:tcPr>
          <w:p w14:paraId="7526E55B" w14:textId="77777777" w:rsidR="004F64C4" w:rsidRPr="00CD635A" w:rsidRDefault="004F64C4" w:rsidP="004F64C4">
            <w:pPr>
              <w:rPr>
                <w:b/>
                <w:bCs/>
                <w:color w:val="000000"/>
              </w:rPr>
            </w:pPr>
          </w:p>
        </w:tc>
        <w:tc>
          <w:tcPr>
            <w:tcW w:w="2379" w:type="dxa"/>
            <w:vMerge/>
            <w:shd w:val="clear" w:color="auto" w:fill="auto"/>
          </w:tcPr>
          <w:p w14:paraId="7039D130" w14:textId="77777777" w:rsidR="004F64C4" w:rsidRPr="00CD635A" w:rsidRDefault="004F64C4" w:rsidP="004F64C4">
            <w:pPr>
              <w:rPr>
                <w:b/>
                <w:bCs/>
                <w:color w:val="000000"/>
              </w:rPr>
            </w:pPr>
          </w:p>
        </w:tc>
        <w:tc>
          <w:tcPr>
            <w:tcW w:w="917" w:type="dxa"/>
            <w:shd w:val="clear" w:color="auto" w:fill="auto"/>
          </w:tcPr>
          <w:p w14:paraId="49190C31" w14:textId="0AF2F9F2" w:rsidR="004F64C4" w:rsidRPr="00CD635A" w:rsidRDefault="004F64C4" w:rsidP="004F64C4">
            <w:pPr>
              <w:jc w:val="center"/>
            </w:pPr>
            <w:r w:rsidRPr="00CD635A">
              <w:t>Top-</w:t>
            </w:r>
            <w:r>
              <w:t>2</w:t>
            </w:r>
            <w:r w:rsidRPr="00CD635A">
              <w:t>/1</w:t>
            </w:r>
          </w:p>
        </w:tc>
        <w:tc>
          <w:tcPr>
            <w:tcW w:w="917" w:type="dxa"/>
            <w:shd w:val="clear" w:color="auto" w:fill="auto"/>
          </w:tcPr>
          <w:p w14:paraId="60F59C66" w14:textId="4B2095F3" w:rsidR="004F64C4" w:rsidRPr="00CD635A" w:rsidRDefault="004F64C4" w:rsidP="004F64C4">
            <w:pPr>
              <w:jc w:val="center"/>
            </w:pPr>
            <w:r>
              <w:t>0.20</w:t>
            </w:r>
          </w:p>
        </w:tc>
        <w:tc>
          <w:tcPr>
            <w:tcW w:w="917" w:type="dxa"/>
            <w:shd w:val="clear" w:color="auto" w:fill="auto"/>
          </w:tcPr>
          <w:p w14:paraId="497DE4C6" w14:textId="7E52DE07" w:rsidR="004F64C4" w:rsidRPr="00CD635A" w:rsidRDefault="004F64C4" w:rsidP="004F64C4">
            <w:pPr>
              <w:jc w:val="center"/>
            </w:pPr>
            <w:r>
              <w:t>0.25</w:t>
            </w:r>
          </w:p>
        </w:tc>
        <w:tc>
          <w:tcPr>
            <w:tcW w:w="917" w:type="dxa"/>
            <w:shd w:val="clear" w:color="auto" w:fill="auto"/>
          </w:tcPr>
          <w:p w14:paraId="7DBE5319" w14:textId="4B9C4C85" w:rsidR="004F64C4" w:rsidRPr="00CD635A" w:rsidRDefault="004F64C4" w:rsidP="004F64C4">
            <w:pPr>
              <w:jc w:val="center"/>
            </w:pPr>
            <w:r>
              <w:t>0.43</w:t>
            </w:r>
          </w:p>
        </w:tc>
        <w:tc>
          <w:tcPr>
            <w:tcW w:w="918" w:type="dxa"/>
            <w:shd w:val="clear" w:color="auto" w:fill="auto"/>
          </w:tcPr>
          <w:p w14:paraId="751B0576" w14:textId="32558A88" w:rsidR="004F64C4" w:rsidRPr="00CD635A" w:rsidRDefault="004F64C4" w:rsidP="004F64C4">
            <w:pPr>
              <w:jc w:val="center"/>
            </w:pPr>
            <w:r>
              <w:t>0.62</w:t>
            </w:r>
          </w:p>
        </w:tc>
      </w:tr>
      <w:tr w:rsidR="004F64C4" w:rsidRPr="00CD635A" w14:paraId="035D2CA5" w14:textId="77777777" w:rsidTr="00532148">
        <w:trPr>
          <w:trHeight w:val="164"/>
        </w:trPr>
        <w:tc>
          <w:tcPr>
            <w:tcW w:w="1209" w:type="dxa"/>
            <w:vMerge/>
            <w:shd w:val="clear" w:color="auto" w:fill="auto"/>
          </w:tcPr>
          <w:p w14:paraId="21B29453" w14:textId="77777777" w:rsidR="004F64C4" w:rsidRPr="00CD635A" w:rsidRDefault="004F64C4" w:rsidP="004F64C4">
            <w:pPr>
              <w:rPr>
                <w:b/>
                <w:bCs/>
              </w:rPr>
            </w:pPr>
          </w:p>
        </w:tc>
        <w:tc>
          <w:tcPr>
            <w:tcW w:w="1383" w:type="dxa"/>
            <w:vMerge/>
            <w:shd w:val="clear" w:color="auto" w:fill="auto"/>
          </w:tcPr>
          <w:p w14:paraId="5AF0FA6F" w14:textId="77777777" w:rsidR="004F64C4" w:rsidRPr="00CD635A" w:rsidRDefault="004F64C4" w:rsidP="004F64C4">
            <w:pPr>
              <w:rPr>
                <w:b/>
                <w:bCs/>
                <w:color w:val="000000"/>
              </w:rPr>
            </w:pPr>
          </w:p>
        </w:tc>
        <w:tc>
          <w:tcPr>
            <w:tcW w:w="2379" w:type="dxa"/>
            <w:vMerge/>
            <w:shd w:val="clear" w:color="auto" w:fill="auto"/>
          </w:tcPr>
          <w:p w14:paraId="69C45CB2" w14:textId="77777777" w:rsidR="004F64C4" w:rsidRPr="00CD635A" w:rsidRDefault="004F64C4" w:rsidP="004F64C4">
            <w:pPr>
              <w:rPr>
                <w:b/>
                <w:bCs/>
                <w:color w:val="000000"/>
              </w:rPr>
            </w:pPr>
          </w:p>
        </w:tc>
        <w:tc>
          <w:tcPr>
            <w:tcW w:w="917" w:type="dxa"/>
            <w:shd w:val="clear" w:color="auto" w:fill="auto"/>
          </w:tcPr>
          <w:p w14:paraId="2F8AB0C1" w14:textId="266B783B" w:rsidR="004F64C4" w:rsidRPr="00CD635A" w:rsidRDefault="004F64C4" w:rsidP="004F64C4">
            <w:pPr>
              <w:jc w:val="center"/>
            </w:pPr>
            <w:r w:rsidRPr="00CD635A">
              <w:t>Top-</w:t>
            </w:r>
            <w:r>
              <w:t>4</w:t>
            </w:r>
            <w:r w:rsidRPr="00CD635A">
              <w:t>/1</w:t>
            </w:r>
          </w:p>
        </w:tc>
        <w:tc>
          <w:tcPr>
            <w:tcW w:w="917" w:type="dxa"/>
            <w:shd w:val="clear" w:color="auto" w:fill="auto"/>
          </w:tcPr>
          <w:p w14:paraId="76ABAA30" w14:textId="038695CD" w:rsidR="004F64C4" w:rsidRPr="00CD635A" w:rsidRDefault="004F64C4" w:rsidP="004F64C4">
            <w:pPr>
              <w:jc w:val="center"/>
            </w:pPr>
            <w:r>
              <w:t>0.08</w:t>
            </w:r>
          </w:p>
        </w:tc>
        <w:tc>
          <w:tcPr>
            <w:tcW w:w="917" w:type="dxa"/>
            <w:shd w:val="clear" w:color="auto" w:fill="auto"/>
          </w:tcPr>
          <w:p w14:paraId="32ACD79E" w14:textId="45E8F862" w:rsidR="004F64C4" w:rsidRPr="00CD635A" w:rsidRDefault="004F64C4" w:rsidP="004F64C4">
            <w:pPr>
              <w:jc w:val="center"/>
            </w:pPr>
            <w:r>
              <w:t>0.10</w:t>
            </w:r>
          </w:p>
        </w:tc>
        <w:tc>
          <w:tcPr>
            <w:tcW w:w="917" w:type="dxa"/>
            <w:shd w:val="clear" w:color="auto" w:fill="auto"/>
          </w:tcPr>
          <w:p w14:paraId="2BD89CB2" w14:textId="23AFCB26" w:rsidR="004F64C4" w:rsidRPr="00CD635A" w:rsidRDefault="004F64C4" w:rsidP="004F64C4">
            <w:pPr>
              <w:jc w:val="center"/>
            </w:pPr>
            <w:r>
              <w:t>0.15</w:t>
            </w:r>
          </w:p>
        </w:tc>
        <w:tc>
          <w:tcPr>
            <w:tcW w:w="918" w:type="dxa"/>
            <w:shd w:val="clear" w:color="auto" w:fill="auto"/>
          </w:tcPr>
          <w:p w14:paraId="2D2519D8" w14:textId="1B8E5A0E" w:rsidR="004F64C4" w:rsidRPr="00CD635A" w:rsidRDefault="004F64C4" w:rsidP="004F64C4">
            <w:pPr>
              <w:jc w:val="center"/>
            </w:pPr>
            <w:r>
              <w:t>0.15</w:t>
            </w:r>
          </w:p>
        </w:tc>
      </w:tr>
      <w:tr w:rsidR="004F64C4" w:rsidRPr="00CD635A" w14:paraId="4C0A97EF" w14:textId="77777777" w:rsidTr="00532148">
        <w:trPr>
          <w:trHeight w:val="164"/>
        </w:trPr>
        <w:tc>
          <w:tcPr>
            <w:tcW w:w="1209" w:type="dxa"/>
            <w:vMerge/>
            <w:shd w:val="clear" w:color="auto" w:fill="auto"/>
          </w:tcPr>
          <w:p w14:paraId="288659C2" w14:textId="77777777" w:rsidR="004F64C4" w:rsidRPr="00CD635A" w:rsidRDefault="004F64C4" w:rsidP="004F64C4">
            <w:pPr>
              <w:rPr>
                <w:b/>
                <w:bCs/>
              </w:rPr>
            </w:pPr>
          </w:p>
        </w:tc>
        <w:tc>
          <w:tcPr>
            <w:tcW w:w="1383" w:type="dxa"/>
            <w:vMerge/>
            <w:shd w:val="clear" w:color="auto" w:fill="auto"/>
          </w:tcPr>
          <w:p w14:paraId="452E3A92" w14:textId="77777777" w:rsidR="004F64C4" w:rsidRPr="00CD635A" w:rsidRDefault="004F64C4" w:rsidP="004F64C4">
            <w:pPr>
              <w:rPr>
                <w:b/>
                <w:bCs/>
                <w:color w:val="000000"/>
              </w:rPr>
            </w:pPr>
          </w:p>
        </w:tc>
        <w:tc>
          <w:tcPr>
            <w:tcW w:w="2379" w:type="dxa"/>
            <w:vMerge/>
            <w:shd w:val="clear" w:color="auto" w:fill="auto"/>
          </w:tcPr>
          <w:p w14:paraId="1989DDBD" w14:textId="77777777" w:rsidR="004F64C4" w:rsidRPr="00CD635A" w:rsidRDefault="004F64C4" w:rsidP="004F64C4">
            <w:pPr>
              <w:rPr>
                <w:b/>
                <w:bCs/>
                <w:color w:val="000000"/>
              </w:rPr>
            </w:pPr>
          </w:p>
        </w:tc>
        <w:tc>
          <w:tcPr>
            <w:tcW w:w="917" w:type="dxa"/>
            <w:shd w:val="clear" w:color="auto" w:fill="auto"/>
          </w:tcPr>
          <w:p w14:paraId="378E7848" w14:textId="03F03592" w:rsidR="004F64C4" w:rsidRPr="00CD635A" w:rsidRDefault="004F64C4" w:rsidP="004F64C4">
            <w:pPr>
              <w:jc w:val="center"/>
            </w:pPr>
            <w:r w:rsidRPr="00CD635A">
              <w:t>Top-</w:t>
            </w:r>
            <w:r>
              <w:t>8</w:t>
            </w:r>
            <w:r w:rsidRPr="00CD635A">
              <w:t>/1</w:t>
            </w:r>
          </w:p>
        </w:tc>
        <w:tc>
          <w:tcPr>
            <w:tcW w:w="917" w:type="dxa"/>
            <w:shd w:val="clear" w:color="auto" w:fill="auto"/>
          </w:tcPr>
          <w:p w14:paraId="6FA94057" w14:textId="05E8EFE4" w:rsidR="004F64C4" w:rsidRPr="00CD635A" w:rsidRDefault="004F64C4" w:rsidP="004F64C4">
            <w:pPr>
              <w:jc w:val="center"/>
            </w:pPr>
            <w:r>
              <w:t>0.03</w:t>
            </w:r>
          </w:p>
        </w:tc>
        <w:tc>
          <w:tcPr>
            <w:tcW w:w="917" w:type="dxa"/>
            <w:shd w:val="clear" w:color="auto" w:fill="auto"/>
          </w:tcPr>
          <w:p w14:paraId="4B1646CF" w14:textId="4A2D134E" w:rsidR="004F64C4" w:rsidRPr="00CD635A" w:rsidRDefault="004F64C4" w:rsidP="004F64C4">
            <w:pPr>
              <w:jc w:val="center"/>
            </w:pPr>
            <w:r>
              <w:t>0.03</w:t>
            </w:r>
          </w:p>
        </w:tc>
        <w:tc>
          <w:tcPr>
            <w:tcW w:w="917" w:type="dxa"/>
            <w:shd w:val="clear" w:color="auto" w:fill="auto"/>
          </w:tcPr>
          <w:p w14:paraId="30A7611F" w14:textId="3AE5E69D" w:rsidR="004F64C4" w:rsidRPr="00CD635A" w:rsidRDefault="004F64C4" w:rsidP="004F64C4">
            <w:pPr>
              <w:jc w:val="center"/>
            </w:pPr>
            <w:r>
              <w:t>0.05</w:t>
            </w:r>
          </w:p>
        </w:tc>
        <w:tc>
          <w:tcPr>
            <w:tcW w:w="918" w:type="dxa"/>
            <w:shd w:val="clear" w:color="auto" w:fill="auto"/>
          </w:tcPr>
          <w:p w14:paraId="590C6850" w14:textId="2E4ABA1C" w:rsidR="004F64C4" w:rsidRPr="00CD635A" w:rsidRDefault="004F64C4" w:rsidP="004F64C4">
            <w:pPr>
              <w:jc w:val="center"/>
            </w:pPr>
            <w:r>
              <w:t>0.05</w:t>
            </w:r>
          </w:p>
        </w:tc>
      </w:tr>
      <w:tr w:rsidR="004F64C4" w:rsidRPr="00CD635A" w14:paraId="77F1C530" w14:textId="77777777" w:rsidTr="00A2602D">
        <w:tc>
          <w:tcPr>
            <w:tcW w:w="1209" w:type="dxa"/>
            <w:vMerge/>
            <w:shd w:val="clear" w:color="auto" w:fill="auto"/>
          </w:tcPr>
          <w:p w14:paraId="72551D3C" w14:textId="77777777" w:rsidR="004F64C4" w:rsidRPr="00CD635A" w:rsidRDefault="004F64C4" w:rsidP="004F64C4">
            <w:pPr>
              <w:rPr>
                <w:b/>
                <w:bCs/>
              </w:rPr>
            </w:pPr>
          </w:p>
        </w:tc>
        <w:tc>
          <w:tcPr>
            <w:tcW w:w="1383" w:type="dxa"/>
            <w:vMerge w:val="restart"/>
            <w:shd w:val="clear" w:color="auto" w:fill="auto"/>
          </w:tcPr>
          <w:p w14:paraId="464F843A" w14:textId="77777777" w:rsidR="004F64C4" w:rsidRPr="00CD635A" w:rsidRDefault="004F64C4" w:rsidP="004F64C4">
            <w:pPr>
              <w:rPr>
                <w:b/>
                <w:bCs/>
              </w:rPr>
            </w:pPr>
            <w:r w:rsidRPr="00CD635A">
              <w:rPr>
                <w:b/>
                <w:bCs/>
                <w:color w:val="000000"/>
              </w:rPr>
              <w:t>[System performance]</w:t>
            </w:r>
          </w:p>
        </w:tc>
        <w:tc>
          <w:tcPr>
            <w:tcW w:w="2379" w:type="dxa"/>
            <w:shd w:val="clear" w:color="auto" w:fill="auto"/>
            <w:vAlign w:val="bottom"/>
          </w:tcPr>
          <w:p w14:paraId="7390819B" w14:textId="77777777" w:rsidR="004F64C4" w:rsidRPr="00CD635A" w:rsidRDefault="004F64C4" w:rsidP="004F64C4">
            <w:pPr>
              <w:rPr>
                <w:b/>
                <w:bCs/>
                <w:color w:val="000000"/>
              </w:rPr>
            </w:pPr>
            <w:r w:rsidRPr="00CD635A">
              <w:rPr>
                <w:b/>
                <w:bCs/>
                <w:color w:val="000000"/>
              </w:rPr>
              <w:t>[RS overhead Reduction (%)/</w:t>
            </w:r>
          </w:p>
          <w:p w14:paraId="09C8FDAA" w14:textId="77777777" w:rsidR="004F64C4" w:rsidRPr="00CD635A" w:rsidRDefault="004F64C4" w:rsidP="004F64C4">
            <w:pPr>
              <w:rPr>
                <w:b/>
                <w:bCs/>
              </w:rPr>
            </w:pPr>
            <w:r w:rsidRPr="00CD635A">
              <w:rPr>
                <w:b/>
                <w:bCs/>
                <w:color w:val="000000"/>
              </w:rPr>
              <w:t>RS overhead]</w:t>
            </w:r>
          </w:p>
        </w:tc>
        <w:tc>
          <w:tcPr>
            <w:tcW w:w="4586" w:type="dxa"/>
            <w:gridSpan w:val="5"/>
            <w:shd w:val="clear" w:color="auto" w:fill="auto"/>
          </w:tcPr>
          <w:p w14:paraId="7EB81B07" w14:textId="1CEA77AE" w:rsidR="004F64C4" w:rsidRPr="00CD635A" w:rsidRDefault="004F64C4" w:rsidP="004F64C4">
            <w:pPr>
              <w:jc w:val="center"/>
            </w:pPr>
            <w:r>
              <w:t>50</w:t>
            </w:r>
            <w:r w:rsidRPr="00CD635A">
              <w:t>%</w:t>
            </w:r>
          </w:p>
        </w:tc>
      </w:tr>
      <w:tr w:rsidR="004F64C4" w:rsidRPr="00CD635A" w14:paraId="50C7FCEE" w14:textId="77777777" w:rsidTr="00A2602D">
        <w:tc>
          <w:tcPr>
            <w:tcW w:w="1209" w:type="dxa"/>
            <w:vMerge/>
            <w:shd w:val="clear" w:color="auto" w:fill="auto"/>
          </w:tcPr>
          <w:p w14:paraId="1126C724" w14:textId="77777777" w:rsidR="004F64C4" w:rsidRPr="00CD635A" w:rsidRDefault="004F64C4" w:rsidP="004F64C4">
            <w:pPr>
              <w:rPr>
                <w:b/>
                <w:bCs/>
              </w:rPr>
            </w:pPr>
          </w:p>
        </w:tc>
        <w:tc>
          <w:tcPr>
            <w:tcW w:w="1383" w:type="dxa"/>
            <w:vMerge/>
            <w:shd w:val="clear" w:color="auto" w:fill="auto"/>
          </w:tcPr>
          <w:p w14:paraId="17B25791" w14:textId="77777777" w:rsidR="004F64C4" w:rsidRPr="00CD635A" w:rsidRDefault="004F64C4" w:rsidP="004F64C4">
            <w:pPr>
              <w:rPr>
                <w:b/>
                <w:bCs/>
              </w:rPr>
            </w:pPr>
          </w:p>
        </w:tc>
        <w:tc>
          <w:tcPr>
            <w:tcW w:w="2379" w:type="dxa"/>
            <w:shd w:val="clear" w:color="auto" w:fill="auto"/>
          </w:tcPr>
          <w:p w14:paraId="2FD624F4" w14:textId="77777777" w:rsidR="004F64C4" w:rsidRPr="00CD635A" w:rsidRDefault="004F64C4" w:rsidP="004F64C4">
            <w:pPr>
              <w:rPr>
                <w:b/>
                <w:bCs/>
              </w:rPr>
            </w:pPr>
            <w:r w:rsidRPr="00CD635A">
              <w:rPr>
                <w:b/>
                <w:bCs/>
                <w:color w:val="000000"/>
              </w:rPr>
              <w:t>[UCI report]</w:t>
            </w:r>
          </w:p>
        </w:tc>
        <w:tc>
          <w:tcPr>
            <w:tcW w:w="4586" w:type="dxa"/>
            <w:gridSpan w:val="5"/>
            <w:shd w:val="clear" w:color="auto" w:fill="auto"/>
          </w:tcPr>
          <w:p w14:paraId="45545EDC" w14:textId="77777777" w:rsidR="004F64C4" w:rsidRPr="00CD635A" w:rsidRDefault="004F64C4" w:rsidP="004F64C4">
            <w:pPr>
              <w:jc w:val="center"/>
            </w:pPr>
            <w:r w:rsidRPr="00CD635A">
              <w:t>N/A</w:t>
            </w:r>
          </w:p>
        </w:tc>
      </w:tr>
      <w:tr w:rsidR="004F64C4" w:rsidRPr="00CD635A" w14:paraId="518F7505" w14:textId="77777777" w:rsidTr="00A2602D">
        <w:tc>
          <w:tcPr>
            <w:tcW w:w="1209" w:type="dxa"/>
            <w:vMerge/>
            <w:shd w:val="clear" w:color="auto" w:fill="auto"/>
          </w:tcPr>
          <w:p w14:paraId="233F1C97" w14:textId="77777777" w:rsidR="004F64C4" w:rsidRPr="00CD635A" w:rsidRDefault="004F64C4" w:rsidP="004F64C4">
            <w:pPr>
              <w:rPr>
                <w:b/>
                <w:bCs/>
              </w:rPr>
            </w:pPr>
          </w:p>
        </w:tc>
        <w:tc>
          <w:tcPr>
            <w:tcW w:w="1383" w:type="dxa"/>
            <w:vMerge/>
            <w:shd w:val="clear" w:color="auto" w:fill="auto"/>
          </w:tcPr>
          <w:p w14:paraId="4738966F" w14:textId="77777777" w:rsidR="004F64C4" w:rsidRPr="00CD635A" w:rsidRDefault="004F64C4" w:rsidP="004F64C4">
            <w:pPr>
              <w:rPr>
                <w:b/>
                <w:bCs/>
              </w:rPr>
            </w:pPr>
          </w:p>
        </w:tc>
        <w:tc>
          <w:tcPr>
            <w:tcW w:w="2379" w:type="dxa"/>
            <w:shd w:val="clear" w:color="auto" w:fill="auto"/>
            <w:vAlign w:val="bottom"/>
          </w:tcPr>
          <w:p w14:paraId="60F00866" w14:textId="77777777" w:rsidR="004F64C4" w:rsidRPr="00CD635A" w:rsidRDefault="004F64C4" w:rsidP="004F64C4">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737F165B" w14:textId="77777777" w:rsidR="004F64C4" w:rsidRPr="00CD635A" w:rsidRDefault="004F64C4" w:rsidP="004F64C4">
            <w:pPr>
              <w:rPr>
                <w:b/>
                <w:bCs/>
              </w:rPr>
            </w:pPr>
            <w:r w:rsidRPr="00CD635A">
              <w:rPr>
                <w:b/>
                <w:bCs/>
                <w:color w:val="000000"/>
              </w:rPr>
              <w:t>…</w:t>
            </w:r>
          </w:p>
        </w:tc>
        <w:tc>
          <w:tcPr>
            <w:tcW w:w="4586" w:type="dxa"/>
            <w:gridSpan w:val="5"/>
            <w:shd w:val="clear" w:color="auto" w:fill="auto"/>
          </w:tcPr>
          <w:p w14:paraId="6D899113" w14:textId="77777777" w:rsidR="004F64C4" w:rsidRPr="00CD635A" w:rsidRDefault="004F64C4" w:rsidP="004F64C4">
            <w:pPr>
              <w:jc w:val="center"/>
            </w:pPr>
            <w:r w:rsidRPr="00CD635A">
              <w:t>N/A</w:t>
            </w:r>
          </w:p>
        </w:tc>
      </w:tr>
    </w:tbl>
    <w:p w14:paraId="56394721" w14:textId="56B7404E" w:rsidR="001A59CD" w:rsidRDefault="001A59CD" w:rsidP="003F7AB8">
      <w:pPr>
        <w:jc w:val="both"/>
        <w:rPr>
          <w:b/>
          <w:bCs/>
          <w:sz w:val="22"/>
          <w:szCs w:val="22"/>
        </w:rPr>
      </w:pP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1D429BF3" w14:textId="77777777" w:rsidR="0006385C" w:rsidRDefault="0006385C" w:rsidP="00BD4CE6">
      <w:pPr>
        <w:jc w:val="both"/>
        <w:rPr>
          <w:b/>
          <w:bCs/>
          <w:sz w:val="22"/>
          <w:szCs w:val="22"/>
        </w:rPr>
      </w:pP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0D64018C" w:rsidR="006C7C05" w:rsidRDefault="006D261C" w:rsidP="00BE08AB">
      <w:pPr>
        <w:pStyle w:val="Reference"/>
        <w:rPr>
          <w:rFonts w:ascii="Times New Roman" w:hAnsi="Times New Roman"/>
        </w:rPr>
      </w:pPr>
      <w:bookmarkStart w:id="2" w:name="_Ref42716514"/>
      <w:bookmarkStart w:id="3"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2"/>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3"/>
    </w:p>
    <w:p w14:paraId="0F6B3C47" w14:textId="24925485" w:rsidR="002A43DB" w:rsidRDefault="00E00A10" w:rsidP="00CD21E7">
      <w:pPr>
        <w:pStyle w:val="Reference"/>
        <w:rPr>
          <w:rFonts w:ascii="Times New Roman" w:hAnsi="Times New Roman"/>
        </w:rPr>
      </w:pPr>
      <w:bookmarkStart w:id="4"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4"/>
    </w:p>
    <w:p w14:paraId="7B3B73EF" w14:textId="35CD18BF" w:rsidR="00F87143" w:rsidRPr="00B07EDD" w:rsidRDefault="00E54E69" w:rsidP="00B07EDD">
      <w:pPr>
        <w:pStyle w:val="Reference"/>
        <w:rPr>
          <w:rFonts w:ascii="Times New Roman" w:hAnsi="Times New Roman"/>
        </w:rPr>
      </w:pPr>
      <w:bookmarkStart w:id="5"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5"/>
    </w:p>
    <w:sectPr w:rsidR="00F87143" w:rsidRPr="00B07E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E065D"/>
    <w:multiLevelType w:val="hybridMultilevel"/>
    <w:tmpl w:val="7D5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0A4A40"/>
    <w:multiLevelType w:val="hybridMultilevel"/>
    <w:tmpl w:val="81841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327420"/>
    <w:multiLevelType w:val="hybridMultilevel"/>
    <w:tmpl w:val="2C0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7AE2963"/>
    <w:multiLevelType w:val="hybridMultilevel"/>
    <w:tmpl w:val="F99E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43334923">
    <w:abstractNumId w:val="36"/>
  </w:num>
  <w:num w:numId="2" w16cid:durableId="1856385634">
    <w:abstractNumId w:val="41"/>
  </w:num>
  <w:num w:numId="3" w16cid:durableId="25447597">
    <w:abstractNumId w:val="23"/>
  </w:num>
  <w:num w:numId="4" w16cid:durableId="1937471651">
    <w:abstractNumId w:val="17"/>
  </w:num>
  <w:num w:numId="5" w16cid:durableId="1646542794">
    <w:abstractNumId w:val="33"/>
  </w:num>
  <w:num w:numId="6" w16cid:durableId="1925258694">
    <w:abstractNumId w:val="31"/>
  </w:num>
  <w:num w:numId="7" w16cid:durableId="1678732188">
    <w:abstractNumId w:val="39"/>
  </w:num>
  <w:num w:numId="8" w16cid:durableId="338311912">
    <w:abstractNumId w:val="45"/>
  </w:num>
  <w:num w:numId="9" w16cid:durableId="465197807">
    <w:abstractNumId w:val="12"/>
  </w:num>
  <w:num w:numId="10" w16cid:durableId="972100488">
    <w:abstractNumId w:val="52"/>
  </w:num>
  <w:num w:numId="11" w16cid:durableId="1993558681">
    <w:abstractNumId w:val="49"/>
  </w:num>
  <w:num w:numId="12" w16cid:durableId="583149552">
    <w:abstractNumId w:val="27"/>
  </w:num>
  <w:num w:numId="13" w16cid:durableId="1866482884">
    <w:abstractNumId w:val="28"/>
  </w:num>
  <w:num w:numId="14" w16cid:durableId="1316186124">
    <w:abstractNumId w:val="26"/>
  </w:num>
  <w:num w:numId="15" w16cid:durableId="1950549219">
    <w:abstractNumId w:val="3"/>
  </w:num>
  <w:num w:numId="16" w16cid:durableId="837497353">
    <w:abstractNumId w:val="21"/>
  </w:num>
  <w:num w:numId="17" w16cid:durableId="1379864774">
    <w:abstractNumId w:val="47"/>
  </w:num>
  <w:num w:numId="18" w16cid:durableId="1067653620">
    <w:abstractNumId w:val="14"/>
  </w:num>
  <w:num w:numId="19" w16cid:durableId="1634287888">
    <w:abstractNumId w:val="19"/>
  </w:num>
  <w:num w:numId="20" w16cid:durableId="1084958435">
    <w:abstractNumId w:val="35"/>
  </w:num>
  <w:num w:numId="21" w16cid:durableId="351303389">
    <w:abstractNumId w:val="29"/>
  </w:num>
  <w:num w:numId="22" w16cid:durableId="1131679065">
    <w:abstractNumId w:val="8"/>
  </w:num>
  <w:num w:numId="23" w16cid:durableId="807936050">
    <w:abstractNumId w:val="24"/>
  </w:num>
  <w:num w:numId="24" w16cid:durableId="1731689935">
    <w:abstractNumId w:val="15"/>
  </w:num>
  <w:num w:numId="25" w16cid:durableId="842165352">
    <w:abstractNumId w:val="5"/>
  </w:num>
  <w:num w:numId="26" w16cid:durableId="323432426">
    <w:abstractNumId w:val="44"/>
  </w:num>
  <w:num w:numId="27" w16cid:durableId="1405033858">
    <w:abstractNumId w:val="2"/>
  </w:num>
  <w:num w:numId="28" w16cid:durableId="1273786688">
    <w:abstractNumId w:val="6"/>
  </w:num>
  <w:num w:numId="29" w16cid:durableId="2028486749">
    <w:abstractNumId w:val="10"/>
  </w:num>
  <w:num w:numId="30" w16cid:durableId="867794045">
    <w:abstractNumId w:val="4"/>
  </w:num>
  <w:num w:numId="31" w16cid:durableId="17201425">
    <w:abstractNumId w:val="14"/>
  </w:num>
  <w:num w:numId="32" w16cid:durableId="502404718">
    <w:abstractNumId w:val="9"/>
  </w:num>
  <w:num w:numId="33" w16cid:durableId="202988568">
    <w:abstractNumId w:val="30"/>
  </w:num>
  <w:num w:numId="34" w16cid:durableId="1911233273">
    <w:abstractNumId w:val="19"/>
  </w:num>
  <w:num w:numId="35" w16cid:durableId="1329014690">
    <w:abstractNumId w:val="50"/>
  </w:num>
  <w:num w:numId="36" w16cid:durableId="823664056">
    <w:abstractNumId w:val="22"/>
  </w:num>
  <w:num w:numId="37" w16cid:durableId="518466939">
    <w:abstractNumId w:val="20"/>
  </w:num>
  <w:num w:numId="38" w16cid:durableId="540946387">
    <w:abstractNumId w:val="7"/>
  </w:num>
  <w:num w:numId="39" w16cid:durableId="462117893">
    <w:abstractNumId w:val="48"/>
  </w:num>
  <w:num w:numId="40" w16cid:durableId="250626498">
    <w:abstractNumId w:val="16"/>
  </w:num>
  <w:num w:numId="41" w16cid:durableId="2078480864">
    <w:abstractNumId w:val="32"/>
  </w:num>
  <w:num w:numId="42" w16cid:durableId="1529173080">
    <w:abstractNumId w:val="40"/>
  </w:num>
  <w:num w:numId="43" w16cid:durableId="1983149654">
    <w:abstractNumId w:val="1"/>
  </w:num>
  <w:num w:numId="44" w16cid:durableId="293215005">
    <w:abstractNumId w:val="18"/>
  </w:num>
  <w:num w:numId="45" w16cid:durableId="1569880892">
    <w:abstractNumId w:val="11"/>
  </w:num>
  <w:num w:numId="46" w16cid:durableId="1930046081">
    <w:abstractNumId w:val="46"/>
  </w:num>
  <w:num w:numId="47" w16cid:durableId="1404599963">
    <w:abstractNumId w:val="0"/>
  </w:num>
  <w:num w:numId="48" w16cid:durableId="1406758385">
    <w:abstractNumId w:val="13"/>
  </w:num>
  <w:num w:numId="49" w16cid:durableId="178857537">
    <w:abstractNumId w:val="34"/>
  </w:num>
  <w:num w:numId="50" w16cid:durableId="901602520">
    <w:abstractNumId w:val="25"/>
  </w:num>
  <w:num w:numId="51" w16cid:durableId="229049111">
    <w:abstractNumId w:val="42"/>
  </w:num>
  <w:num w:numId="52" w16cid:durableId="1158500205">
    <w:abstractNumId w:val="43"/>
  </w:num>
  <w:num w:numId="53" w16cid:durableId="1595478096">
    <w:abstractNumId w:val="51"/>
  </w:num>
  <w:num w:numId="54" w16cid:durableId="1227031465">
    <w:abstractNumId w:val="37"/>
  </w:num>
  <w:num w:numId="55" w16cid:durableId="665864458">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56237"/>
    <w:rsid w:val="000568CB"/>
    <w:rsid w:val="00057910"/>
    <w:rsid w:val="0006385C"/>
    <w:rsid w:val="0007053E"/>
    <w:rsid w:val="000720B3"/>
    <w:rsid w:val="000A04F6"/>
    <w:rsid w:val="000A1EBF"/>
    <w:rsid w:val="000D39A5"/>
    <w:rsid w:val="00103951"/>
    <w:rsid w:val="0011077C"/>
    <w:rsid w:val="0011298E"/>
    <w:rsid w:val="00113179"/>
    <w:rsid w:val="00130058"/>
    <w:rsid w:val="00155218"/>
    <w:rsid w:val="0018377E"/>
    <w:rsid w:val="001A59CD"/>
    <w:rsid w:val="001A7E24"/>
    <w:rsid w:val="001B1BB9"/>
    <w:rsid w:val="001B351C"/>
    <w:rsid w:val="001C7BA7"/>
    <w:rsid w:val="001E5DC1"/>
    <w:rsid w:val="001F2C31"/>
    <w:rsid w:val="002004CA"/>
    <w:rsid w:val="002540E3"/>
    <w:rsid w:val="0025593F"/>
    <w:rsid w:val="00263B5B"/>
    <w:rsid w:val="002739C3"/>
    <w:rsid w:val="002746FE"/>
    <w:rsid w:val="00274CDD"/>
    <w:rsid w:val="00294F8A"/>
    <w:rsid w:val="002A0E87"/>
    <w:rsid w:val="002A43DB"/>
    <w:rsid w:val="002A6E07"/>
    <w:rsid w:val="002B3EA0"/>
    <w:rsid w:val="002B4E66"/>
    <w:rsid w:val="002B75CB"/>
    <w:rsid w:val="002D6DB3"/>
    <w:rsid w:val="00302E49"/>
    <w:rsid w:val="0030379C"/>
    <w:rsid w:val="003342BF"/>
    <w:rsid w:val="003977DA"/>
    <w:rsid w:val="003A6D54"/>
    <w:rsid w:val="003B7688"/>
    <w:rsid w:val="003E5D70"/>
    <w:rsid w:val="003F66C5"/>
    <w:rsid w:val="003F7AB8"/>
    <w:rsid w:val="00415B79"/>
    <w:rsid w:val="004334F0"/>
    <w:rsid w:val="00463C90"/>
    <w:rsid w:val="00472150"/>
    <w:rsid w:val="00484901"/>
    <w:rsid w:val="004C355F"/>
    <w:rsid w:val="004C39E9"/>
    <w:rsid w:val="004C5053"/>
    <w:rsid w:val="004D78C7"/>
    <w:rsid w:val="004F03C3"/>
    <w:rsid w:val="004F55BE"/>
    <w:rsid w:val="004F64C4"/>
    <w:rsid w:val="00515330"/>
    <w:rsid w:val="00526DE5"/>
    <w:rsid w:val="005623AF"/>
    <w:rsid w:val="005625B5"/>
    <w:rsid w:val="00564573"/>
    <w:rsid w:val="005848C8"/>
    <w:rsid w:val="00597816"/>
    <w:rsid w:val="005A303C"/>
    <w:rsid w:val="005A6651"/>
    <w:rsid w:val="005D5CFB"/>
    <w:rsid w:val="005E5DB5"/>
    <w:rsid w:val="005F203A"/>
    <w:rsid w:val="0060450F"/>
    <w:rsid w:val="006134E0"/>
    <w:rsid w:val="00614C26"/>
    <w:rsid w:val="00627AFB"/>
    <w:rsid w:val="00636AC2"/>
    <w:rsid w:val="00637F70"/>
    <w:rsid w:val="006421A3"/>
    <w:rsid w:val="006438A2"/>
    <w:rsid w:val="00656890"/>
    <w:rsid w:val="00690A46"/>
    <w:rsid w:val="006B5E6A"/>
    <w:rsid w:val="006C7C05"/>
    <w:rsid w:val="006D261C"/>
    <w:rsid w:val="006E1005"/>
    <w:rsid w:val="006E35EA"/>
    <w:rsid w:val="00715618"/>
    <w:rsid w:val="0072495F"/>
    <w:rsid w:val="00725B90"/>
    <w:rsid w:val="00732AAE"/>
    <w:rsid w:val="00732EEF"/>
    <w:rsid w:val="007462A6"/>
    <w:rsid w:val="007730B8"/>
    <w:rsid w:val="007A59A9"/>
    <w:rsid w:val="007B42C2"/>
    <w:rsid w:val="007C74F0"/>
    <w:rsid w:val="007D74F3"/>
    <w:rsid w:val="007E1F44"/>
    <w:rsid w:val="007E3AB4"/>
    <w:rsid w:val="007E6916"/>
    <w:rsid w:val="007F546D"/>
    <w:rsid w:val="00801B3F"/>
    <w:rsid w:val="00806829"/>
    <w:rsid w:val="00815F6E"/>
    <w:rsid w:val="00827E4A"/>
    <w:rsid w:val="00827FAE"/>
    <w:rsid w:val="008354C8"/>
    <w:rsid w:val="0084735E"/>
    <w:rsid w:val="00860AB1"/>
    <w:rsid w:val="008729A8"/>
    <w:rsid w:val="00873D0F"/>
    <w:rsid w:val="00880D58"/>
    <w:rsid w:val="0089488D"/>
    <w:rsid w:val="008A69EB"/>
    <w:rsid w:val="008B06D9"/>
    <w:rsid w:val="008E0B5E"/>
    <w:rsid w:val="008E19EF"/>
    <w:rsid w:val="009301C7"/>
    <w:rsid w:val="00940D8D"/>
    <w:rsid w:val="009478BA"/>
    <w:rsid w:val="00956735"/>
    <w:rsid w:val="009818B1"/>
    <w:rsid w:val="009960B0"/>
    <w:rsid w:val="009A2AD6"/>
    <w:rsid w:val="009B4858"/>
    <w:rsid w:val="009C17A3"/>
    <w:rsid w:val="009C64C2"/>
    <w:rsid w:val="009D0827"/>
    <w:rsid w:val="009E0252"/>
    <w:rsid w:val="009F135A"/>
    <w:rsid w:val="00A12B00"/>
    <w:rsid w:val="00A15833"/>
    <w:rsid w:val="00A30764"/>
    <w:rsid w:val="00A3668F"/>
    <w:rsid w:val="00A53DAA"/>
    <w:rsid w:val="00A602C7"/>
    <w:rsid w:val="00A61F9B"/>
    <w:rsid w:val="00A661D1"/>
    <w:rsid w:val="00A67614"/>
    <w:rsid w:val="00A74F30"/>
    <w:rsid w:val="00A808A7"/>
    <w:rsid w:val="00AA246C"/>
    <w:rsid w:val="00AA5786"/>
    <w:rsid w:val="00AB7E00"/>
    <w:rsid w:val="00AC087B"/>
    <w:rsid w:val="00AD0036"/>
    <w:rsid w:val="00AF1897"/>
    <w:rsid w:val="00B03B2C"/>
    <w:rsid w:val="00B07ED2"/>
    <w:rsid w:val="00B07EDD"/>
    <w:rsid w:val="00B13960"/>
    <w:rsid w:val="00B71259"/>
    <w:rsid w:val="00B77254"/>
    <w:rsid w:val="00B805AA"/>
    <w:rsid w:val="00B956DC"/>
    <w:rsid w:val="00BA2114"/>
    <w:rsid w:val="00BA71DD"/>
    <w:rsid w:val="00BD4CE6"/>
    <w:rsid w:val="00BE08AB"/>
    <w:rsid w:val="00BE634B"/>
    <w:rsid w:val="00C061E5"/>
    <w:rsid w:val="00C0697E"/>
    <w:rsid w:val="00C23C9A"/>
    <w:rsid w:val="00C65F47"/>
    <w:rsid w:val="00C75017"/>
    <w:rsid w:val="00C84A36"/>
    <w:rsid w:val="00CA7915"/>
    <w:rsid w:val="00CB2B01"/>
    <w:rsid w:val="00CB5DBA"/>
    <w:rsid w:val="00CB6E10"/>
    <w:rsid w:val="00CD21E7"/>
    <w:rsid w:val="00CD635A"/>
    <w:rsid w:val="00CF6603"/>
    <w:rsid w:val="00D005E0"/>
    <w:rsid w:val="00D06C42"/>
    <w:rsid w:val="00D14D16"/>
    <w:rsid w:val="00D254F5"/>
    <w:rsid w:val="00D363C7"/>
    <w:rsid w:val="00D44C64"/>
    <w:rsid w:val="00D50CF9"/>
    <w:rsid w:val="00D5672C"/>
    <w:rsid w:val="00D806E2"/>
    <w:rsid w:val="00D95A5F"/>
    <w:rsid w:val="00DA5832"/>
    <w:rsid w:val="00DC3605"/>
    <w:rsid w:val="00DD2E23"/>
    <w:rsid w:val="00DE4AF7"/>
    <w:rsid w:val="00DF2968"/>
    <w:rsid w:val="00E00A10"/>
    <w:rsid w:val="00E14F6B"/>
    <w:rsid w:val="00E2018B"/>
    <w:rsid w:val="00E25988"/>
    <w:rsid w:val="00E321F8"/>
    <w:rsid w:val="00E37530"/>
    <w:rsid w:val="00E4305C"/>
    <w:rsid w:val="00E4326D"/>
    <w:rsid w:val="00E44F9C"/>
    <w:rsid w:val="00E54E69"/>
    <w:rsid w:val="00E65849"/>
    <w:rsid w:val="00E72FBC"/>
    <w:rsid w:val="00E8484C"/>
    <w:rsid w:val="00E94ADB"/>
    <w:rsid w:val="00E95830"/>
    <w:rsid w:val="00EC2FE3"/>
    <w:rsid w:val="00EC60CE"/>
    <w:rsid w:val="00EC6963"/>
    <w:rsid w:val="00EE4BAC"/>
    <w:rsid w:val="00EF772F"/>
    <w:rsid w:val="00F018D5"/>
    <w:rsid w:val="00F04E50"/>
    <w:rsid w:val="00F12173"/>
    <w:rsid w:val="00F1287F"/>
    <w:rsid w:val="00F25FAC"/>
    <w:rsid w:val="00F4382B"/>
    <w:rsid w:val="00F4443B"/>
    <w:rsid w:val="00F46780"/>
    <w:rsid w:val="00F627C4"/>
    <w:rsid w:val="00F77430"/>
    <w:rsid w:val="00F82DA3"/>
    <w:rsid w:val="00F87143"/>
    <w:rsid w:val="00F8775A"/>
    <w:rsid w:val="00FA5F91"/>
    <w:rsid w:val="00FA7BEB"/>
    <w:rsid w:val="00FC7828"/>
    <w:rsid w:val="00FD012D"/>
    <w:rsid w:val="00FD02A1"/>
    <w:rsid w:val="00FE4C48"/>
    <w:rsid w:val="00FF2548"/>
    <w:rsid w:val="00FF5FCD"/>
    <w:rsid w:val="00FF7BE1"/>
    <w:rsid w:val="1538F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qFormat/>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aliases w:val="TableGrid"/>
    <w:basedOn w:val="TableNormal"/>
    <w:uiPriority w:val="99"/>
    <w:qFormat/>
    <w:rsid w:val="008A69EB"/>
    <w:pPr>
      <w:spacing w:after="0" w:line="240" w:lineRule="auto"/>
    </w:pPr>
    <w:rPr>
      <w:rFonts w:eastAsiaTheme="minorEastAsia"/>
      <w:kern w:val="2"/>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2007399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826FD-98AA-49B9-A3C6-78D5C0605019}">
  <ds:schemaRefs>
    <ds:schemaRef ds:uri="http://purl.org/dc/terms/"/>
    <ds:schemaRef ds:uri="http://schemas.microsoft.com/office/2006/documentManagement/types"/>
    <ds:schemaRef ds:uri="http://purl.org/dc/dcmitype/"/>
    <ds:schemaRef ds:uri="http://www.w3.org/XML/1998/namespace"/>
    <ds:schemaRef ds:uri="46737e3d-5000-47b7-bdd2-d9358a509c37"/>
    <ds:schemaRef ds:uri="44999e98-7c3f-459a-9e92-d921c6a0a2c9"/>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5CE9D86E-F915-4969-BB45-1F0188710186}">
  <ds:schemaRefs>
    <ds:schemaRef ds:uri="http://schemas.microsoft.com/sharepoint/v3/contenttype/forms"/>
  </ds:schemaRefs>
</ds:datastoreItem>
</file>

<file path=customXml/itemProps4.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11</Pages>
  <Words>3228</Words>
  <Characters>18402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80</cp:revision>
  <dcterms:created xsi:type="dcterms:W3CDTF">2022-03-24T16:44:00Z</dcterms:created>
  <dcterms:modified xsi:type="dcterms:W3CDTF">2023-05-14T23:08:00Z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